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569" w:rsidRDefault="00E21569" w:rsidP="00BC2817">
      <w:pPr>
        <w:jc w:val="center"/>
        <w:rPr>
          <w:rFonts w:ascii="Times New Roman" w:hAnsi="Times New Roman" w:cs="Times New Roman"/>
          <w:sz w:val="32"/>
          <w:szCs w:val="32"/>
        </w:rPr>
      </w:pPr>
      <w:r w:rsidRPr="00E21569">
        <w:rPr>
          <w:rFonts w:ascii="Times New Roman" w:hAnsi="Times New Roman" w:cs="Times New Roman"/>
          <w:sz w:val="32"/>
          <w:szCs w:val="3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65pt;height:593.8pt" o:ole="">
            <v:imagedata r:id="rId5" o:title=""/>
          </v:shape>
          <o:OLEObject Type="Embed" ProgID="AcroExch.Document.DC" ShapeID="_x0000_i1025" DrawAspect="Content" ObjectID="_1690613626" r:id="rId6"/>
        </w:object>
      </w:r>
    </w:p>
    <w:p w:rsidR="00BC2817" w:rsidRPr="002B5202" w:rsidRDefault="00BC2817" w:rsidP="00BC2817">
      <w:pPr>
        <w:jc w:val="center"/>
        <w:rPr>
          <w:rFonts w:ascii="Times New Roman" w:hAnsi="Times New Roman" w:cs="Times New Roman"/>
          <w:sz w:val="32"/>
          <w:szCs w:val="32"/>
        </w:rPr>
      </w:pPr>
      <w:r w:rsidRPr="002B5202">
        <w:rPr>
          <w:rFonts w:ascii="Times New Roman" w:hAnsi="Times New Roman" w:cs="Times New Roman"/>
          <w:sz w:val="32"/>
          <w:szCs w:val="32"/>
        </w:rPr>
        <w:lastRenderedPageBreak/>
        <w:t>Муниципальное казённое обще</w:t>
      </w:r>
      <w:r>
        <w:rPr>
          <w:rFonts w:ascii="Times New Roman" w:hAnsi="Times New Roman" w:cs="Times New Roman"/>
          <w:sz w:val="32"/>
          <w:szCs w:val="32"/>
        </w:rPr>
        <w:t xml:space="preserve">образовательное учреждение </w:t>
      </w:r>
      <w:r w:rsidRPr="002B5202">
        <w:rPr>
          <w:rFonts w:ascii="Times New Roman" w:hAnsi="Times New Roman" w:cs="Times New Roman"/>
          <w:sz w:val="32"/>
          <w:szCs w:val="32"/>
        </w:rPr>
        <w:t>«Средняя школа № 2 города Жирновска»                                                          Жирновского муниципального района Волгоградской области</w:t>
      </w:r>
    </w:p>
    <w:p w:rsidR="00BC2817" w:rsidRPr="002B5202" w:rsidRDefault="00BC2817" w:rsidP="00BC2817">
      <w:pPr>
        <w:jc w:val="center"/>
        <w:rPr>
          <w:rFonts w:ascii="Times New Roman" w:hAnsi="Times New Roman" w:cs="Times New Roman"/>
          <w:sz w:val="32"/>
          <w:szCs w:val="32"/>
        </w:rPr>
      </w:pPr>
    </w:p>
    <w:tbl>
      <w:tblPr>
        <w:tblStyle w:val="a3"/>
        <w:tblW w:w="0" w:type="auto"/>
        <w:tblLook w:val="04A0"/>
      </w:tblPr>
      <w:tblGrid>
        <w:gridCol w:w="3427"/>
        <w:gridCol w:w="3108"/>
        <w:gridCol w:w="3036"/>
      </w:tblGrid>
      <w:tr w:rsidR="00BC2817" w:rsidRPr="002B5202" w:rsidTr="00E321A2">
        <w:tc>
          <w:tcPr>
            <w:tcW w:w="3427" w:type="dxa"/>
          </w:tcPr>
          <w:p w:rsidR="00BC2817" w:rsidRDefault="00BC2817" w:rsidP="00E321A2">
            <w:pPr>
              <w:rPr>
                <w:rFonts w:ascii="Times New Roman" w:hAnsi="Times New Roman" w:cs="Times New Roman"/>
              </w:rPr>
            </w:pPr>
            <w:r w:rsidRPr="002B5202">
              <w:rPr>
                <w:rFonts w:ascii="Times New Roman" w:hAnsi="Times New Roman" w:cs="Times New Roman"/>
              </w:rPr>
              <w:t xml:space="preserve">Рассмотрено на </w:t>
            </w:r>
            <w:r>
              <w:rPr>
                <w:rFonts w:ascii="Times New Roman" w:hAnsi="Times New Roman" w:cs="Times New Roman"/>
              </w:rPr>
              <w:t xml:space="preserve">                               </w:t>
            </w:r>
            <w:r w:rsidRPr="002B5202">
              <w:rPr>
                <w:rFonts w:ascii="Times New Roman" w:hAnsi="Times New Roman" w:cs="Times New Roman"/>
              </w:rPr>
              <w:t>заседании</w:t>
            </w:r>
            <w:r>
              <w:rPr>
                <w:rFonts w:ascii="Times New Roman" w:hAnsi="Times New Roman" w:cs="Times New Roman"/>
              </w:rPr>
              <w:t xml:space="preserve"> школьного МО</w:t>
            </w:r>
          </w:p>
          <w:p w:rsidR="00BC2817" w:rsidRPr="002B5202" w:rsidRDefault="00BC2817" w:rsidP="00E321A2">
            <w:pPr>
              <w:rPr>
                <w:rFonts w:ascii="Times New Roman" w:hAnsi="Times New Roman" w:cs="Times New Roman"/>
              </w:rPr>
            </w:pPr>
            <w:r>
              <w:rPr>
                <w:rFonts w:ascii="Times New Roman" w:hAnsi="Times New Roman" w:cs="Times New Roman"/>
              </w:rPr>
              <w:t>Протокол № 1 от  30.08.2021</w:t>
            </w:r>
            <w:r w:rsidRPr="002B5202">
              <w:rPr>
                <w:rFonts w:ascii="Times New Roman" w:hAnsi="Times New Roman" w:cs="Times New Roman"/>
              </w:rPr>
              <w:t xml:space="preserve"> </w:t>
            </w:r>
          </w:p>
        </w:tc>
        <w:tc>
          <w:tcPr>
            <w:tcW w:w="3108" w:type="dxa"/>
          </w:tcPr>
          <w:p w:rsidR="00BC2817" w:rsidRDefault="00BC2817" w:rsidP="00E321A2">
            <w:pPr>
              <w:tabs>
                <w:tab w:val="left" w:pos="210"/>
              </w:tabs>
              <w:rPr>
                <w:rFonts w:ascii="Times New Roman" w:hAnsi="Times New Roman" w:cs="Times New Roman"/>
              </w:rPr>
            </w:pPr>
            <w:r w:rsidRPr="002B5202">
              <w:rPr>
                <w:rFonts w:ascii="Times New Roman" w:hAnsi="Times New Roman" w:cs="Times New Roman"/>
              </w:rPr>
              <w:t>Согласовано</w:t>
            </w:r>
            <w:r>
              <w:rPr>
                <w:rFonts w:ascii="Times New Roman" w:hAnsi="Times New Roman" w:cs="Times New Roman"/>
              </w:rPr>
              <w:t>.                           Зам.директора по УВР _________ Кулевацкая Н.Н.</w:t>
            </w:r>
          </w:p>
          <w:p w:rsidR="00BC2817" w:rsidRPr="002B5202" w:rsidRDefault="00BC2817" w:rsidP="00E321A2">
            <w:pPr>
              <w:tabs>
                <w:tab w:val="left" w:pos="210"/>
              </w:tabs>
              <w:rPr>
                <w:rFonts w:ascii="Times New Roman" w:hAnsi="Times New Roman" w:cs="Times New Roman"/>
              </w:rPr>
            </w:pPr>
          </w:p>
        </w:tc>
        <w:tc>
          <w:tcPr>
            <w:tcW w:w="3036" w:type="dxa"/>
          </w:tcPr>
          <w:p w:rsidR="00BC2817" w:rsidRPr="002B5202" w:rsidRDefault="00BC2817" w:rsidP="00E321A2">
            <w:pPr>
              <w:rPr>
                <w:rFonts w:ascii="Times New Roman" w:hAnsi="Times New Roman" w:cs="Times New Roman"/>
              </w:rPr>
            </w:pPr>
            <w:r w:rsidRPr="002B5202">
              <w:rPr>
                <w:rFonts w:ascii="Times New Roman" w:hAnsi="Times New Roman" w:cs="Times New Roman"/>
              </w:rPr>
              <w:t>Утверждаю</w:t>
            </w:r>
            <w:r>
              <w:rPr>
                <w:rFonts w:ascii="Times New Roman" w:hAnsi="Times New Roman" w:cs="Times New Roman"/>
              </w:rPr>
              <w:t xml:space="preserve">.                                        И.о. директора  школы                                ________ Любчик Н.С. </w:t>
            </w:r>
          </w:p>
        </w:tc>
      </w:tr>
    </w:tbl>
    <w:p w:rsidR="00BC2817" w:rsidRDefault="00BC2817" w:rsidP="00BC2817">
      <w:pPr>
        <w:jc w:val="center"/>
        <w:rPr>
          <w:rFonts w:ascii="Times New Roman" w:hAnsi="Times New Roman" w:cs="Times New Roman"/>
          <w:sz w:val="32"/>
          <w:szCs w:val="32"/>
        </w:rPr>
      </w:pPr>
    </w:p>
    <w:p w:rsidR="00BC2817" w:rsidRPr="00BC2817" w:rsidRDefault="00BC2817" w:rsidP="00BC2817">
      <w:pPr>
        <w:spacing w:after="0" w:line="240" w:lineRule="auto"/>
        <w:rPr>
          <w:rFonts w:ascii="Times New Roman" w:hAnsi="Times New Roman" w:cs="Times New Roman"/>
          <w:sz w:val="32"/>
          <w:szCs w:val="32"/>
        </w:rPr>
      </w:pP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b/>
          <w:sz w:val="32"/>
          <w:szCs w:val="32"/>
        </w:rPr>
      </w:pPr>
      <w:r w:rsidRPr="00BC2817">
        <w:rPr>
          <w:rFonts w:ascii="Times New Roman" w:hAnsi="Times New Roman" w:cs="Times New Roman"/>
          <w:b/>
          <w:sz w:val="32"/>
          <w:szCs w:val="32"/>
        </w:rPr>
        <w:t xml:space="preserve">ДОПОЛНИТЕЛЬНАЯ ОБЩЕОБРАЗОВАТЕЛЬНАЯ </w:t>
      </w: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b/>
          <w:sz w:val="32"/>
          <w:szCs w:val="32"/>
        </w:rPr>
      </w:pPr>
      <w:r w:rsidRPr="00BC2817">
        <w:rPr>
          <w:rFonts w:ascii="Times New Roman" w:hAnsi="Times New Roman" w:cs="Times New Roman"/>
          <w:b/>
          <w:sz w:val="32"/>
          <w:szCs w:val="32"/>
        </w:rPr>
        <w:t>ОБЩЕРАЗВИВАЮЩАЯ ПРОГРАММА</w:t>
      </w: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sz w:val="32"/>
          <w:szCs w:val="32"/>
        </w:rPr>
      </w:pPr>
      <w:r w:rsidRPr="00BC2817">
        <w:rPr>
          <w:rFonts w:ascii="Times New Roman" w:hAnsi="Times New Roman" w:cs="Times New Roman"/>
          <w:sz w:val="32"/>
          <w:szCs w:val="32"/>
        </w:rPr>
        <w:t>естественно-научной направленности</w:t>
      </w: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b/>
          <w:sz w:val="32"/>
          <w:szCs w:val="32"/>
        </w:rPr>
      </w:pPr>
      <w:r w:rsidRPr="00BC2817">
        <w:rPr>
          <w:rFonts w:ascii="Times New Roman" w:hAnsi="Times New Roman" w:cs="Times New Roman"/>
          <w:b/>
          <w:sz w:val="32"/>
          <w:szCs w:val="32"/>
        </w:rPr>
        <w:t>«ОЗАДАЧЕННАЯ ХИМИЯ»</w:t>
      </w: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sz w:val="32"/>
          <w:szCs w:val="32"/>
        </w:rPr>
      </w:pPr>
      <w:r w:rsidRPr="00BC2817">
        <w:rPr>
          <w:rFonts w:ascii="Times New Roman" w:hAnsi="Times New Roman" w:cs="Times New Roman"/>
          <w:sz w:val="32"/>
          <w:szCs w:val="32"/>
        </w:rPr>
        <w:t>Возраст обучающихся: 14-17 лет</w:t>
      </w:r>
    </w:p>
    <w:p w:rsidR="00BC2817" w:rsidRPr="00BC2817" w:rsidRDefault="00BC2817" w:rsidP="00BC2817">
      <w:pPr>
        <w:tabs>
          <w:tab w:val="left" w:pos="284"/>
          <w:tab w:val="left" w:pos="3870"/>
        </w:tabs>
        <w:spacing w:after="0" w:line="240" w:lineRule="auto"/>
        <w:ind w:left="-284" w:firstLine="567"/>
        <w:jc w:val="center"/>
        <w:rPr>
          <w:rFonts w:ascii="Times New Roman" w:hAnsi="Times New Roman" w:cs="Times New Roman"/>
          <w:sz w:val="32"/>
          <w:szCs w:val="32"/>
        </w:rPr>
      </w:pPr>
      <w:r w:rsidRPr="00BC2817">
        <w:rPr>
          <w:rFonts w:ascii="Times New Roman" w:hAnsi="Times New Roman" w:cs="Times New Roman"/>
          <w:sz w:val="32"/>
          <w:szCs w:val="32"/>
        </w:rPr>
        <w:t>Срок реализации: 4 года</w:t>
      </w:r>
    </w:p>
    <w:p w:rsidR="00BC2817" w:rsidRPr="00395EFF" w:rsidRDefault="00BC2817" w:rsidP="00BC2817">
      <w:pPr>
        <w:tabs>
          <w:tab w:val="left" w:pos="284"/>
          <w:tab w:val="left" w:pos="3870"/>
        </w:tabs>
        <w:spacing w:after="0"/>
        <w:ind w:left="-284" w:firstLine="567"/>
        <w:jc w:val="both"/>
      </w:pPr>
    </w:p>
    <w:p w:rsidR="00BC2817" w:rsidRDefault="00BC2817" w:rsidP="00BC2817">
      <w:pPr>
        <w:spacing w:after="0"/>
        <w:jc w:val="center"/>
        <w:rPr>
          <w:rFonts w:ascii="Times New Roman" w:hAnsi="Times New Roman" w:cs="Times New Roman"/>
          <w:sz w:val="32"/>
          <w:szCs w:val="32"/>
        </w:rPr>
      </w:pPr>
    </w:p>
    <w:p w:rsidR="00BC2817" w:rsidRDefault="00BC2817" w:rsidP="00BC2817">
      <w:pPr>
        <w:tabs>
          <w:tab w:val="left" w:pos="5850"/>
        </w:tabs>
        <w:rPr>
          <w:rFonts w:ascii="Times New Roman" w:hAnsi="Times New Roman" w:cs="Times New Roman"/>
          <w:sz w:val="32"/>
          <w:szCs w:val="32"/>
        </w:rPr>
      </w:pPr>
      <w:r>
        <w:rPr>
          <w:rFonts w:ascii="Times New Roman" w:hAnsi="Times New Roman" w:cs="Times New Roman"/>
          <w:sz w:val="32"/>
          <w:szCs w:val="32"/>
        </w:rPr>
        <w:tab/>
      </w:r>
    </w:p>
    <w:p w:rsidR="00BC2817" w:rsidRDefault="00BC2817" w:rsidP="00BC2817">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                                                                Составила:                                                                                                   Черных Анастасия Сергеевна,</w:t>
      </w:r>
    </w:p>
    <w:p w:rsidR="00BC2817" w:rsidRDefault="00BC2817" w:rsidP="00BC2817">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                                              учитель химии первой категории</w:t>
      </w:r>
    </w:p>
    <w:p w:rsidR="00BC2817" w:rsidRDefault="00BC2817" w:rsidP="00BC2817">
      <w:pPr>
        <w:spacing w:after="0"/>
        <w:jc w:val="right"/>
        <w:rPr>
          <w:rFonts w:ascii="Times New Roman" w:hAnsi="Times New Roman" w:cs="Times New Roman"/>
          <w:sz w:val="32"/>
          <w:szCs w:val="32"/>
        </w:rPr>
      </w:pPr>
    </w:p>
    <w:p w:rsidR="00BC2817" w:rsidRDefault="00BC2817" w:rsidP="00BC2817">
      <w:pPr>
        <w:jc w:val="center"/>
        <w:rPr>
          <w:rFonts w:ascii="Times New Roman" w:hAnsi="Times New Roman" w:cs="Times New Roman"/>
          <w:sz w:val="32"/>
          <w:szCs w:val="32"/>
        </w:rPr>
      </w:pPr>
      <w:r>
        <w:rPr>
          <w:rFonts w:ascii="Times New Roman" w:hAnsi="Times New Roman" w:cs="Times New Roman"/>
          <w:sz w:val="32"/>
          <w:szCs w:val="32"/>
        </w:rPr>
        <w:t>г. Жирновск, 2021</w:t>
      </w:r>
    </w:p>
    <w:p w:rsidR="00E321A2" w:rsidRPr="00E321A2" w:rsidRDefault="00E321A2" w:rsidP="00E321A2">
      <w:pPr>
        <w:shd w:val="clear" w:color="auto" w:fill="FFFFFF"/>
        <w:spacing w:before="100" w:beforeAutospacing="1" w:after="100" w:afterAutospacing="1"/>
        <w:ind w:left="-567" w:firstLine="567"/>
        <w:jc w:val="center"/>
        <w:outlineLvl w:val="2"/>
        <w:rPr>
          <w:rFonts w:ascii="Times New Roman" w:hAnsi="Times New Roman" w:cs="Times New Roman"/>
          <w:sz w:val="24"/>
          <w:szCs w:val="24"/>
        </w:rPr>
      </w:pPr>
      <w:r w:rsidRPr="00E321A2">
        <w:rPr>
          <w:rFonts w:ascii="Times New Roman" w:hAnsi="Times New Roman" w:cs="Times New Roman"/>
          <w:sz w:val="24"/>
          <w:szCs w:val="24"/>
        </w:rPr>
        <w:br w:type="page"/>
      </w:r>
      <w:r w:rsidRPr="00E321A2">
        <w:rPr>
          <w:rFonts w:ascii="Times New Roman" w:hAnsi="Times New Roman" w:cs="Times New Roman"/>
          <w:b/>
          <w:sz w:val="24"/>
          <w:szCs w:val="24"/>
        </w:rPr>
        <w:lastRenderedPageBreak/>
        <w:t xml:space="preserve"> КОМПЛЕКС ОСНОВНЫХ ХАРАКТЕРИСТИК ПРОГРАММЫ</w:t>
      </w:r>
    </w:p>
    <w:p w:rsidR="00E321A2" w:rsidRPr="00E321A2" w:rsidRDefault="00E321A2" w:rsidP="00E321A2">
      <w:pPr>
        <w:tabs>
          <w:tab w:val="left" w:pos="284"/>
        </w:tabs>
        <w:ind w:left="-284"/>
        <w:jc w:val="center"/>
        <w:rPr>
          <w:rFonts w:ascii="Times New Roman" w:hAnsi="Times New Roman" w:cs="Times New Roman"/>
          <w:b/>
          <w:sz w:val="24"/>
          <w:szCs w:val="24"/>
        </w:rPr>
      </w:pPr>
    </w:p>
    <w:p w:rsidR="00E321A2" w:rsidRPr="00E321A2" w:rsidRDefault="00E321A2" w:rsidP="00C74894">
      <w:pPr>
        <w:tabs>
          <w:tab w:val="left" w:pos="284"/>
        </w:tabs>
        <w:spacing w:after="0" w:line="240" w:lineRule="auto"/>
        <w:ind w:left="436"/>
        <w:jc w:val="center"/>
        <w:rPr>
          <w:rFonts w:ascii="Times New Roman" w:hAnsi="Times New Roman" w:cs="Times New Roman"/>
          <w:b/>
          <w:i/>
          <w:sz w:val="24"/>
          <w:szCs w:val="24"/>
        </w:rPr>
      </w:pPr>
      <w:r w:rsidRPr="00E321A2">
        <w:rPr>
          <w:rFonts w:ascii="Times New Roman" w:hAnsi="Times New Roman" w:cs="Times New Roman"/>
          <w:b/>
          <w:sz w:val="24"/>
          <w:szCs w:val="24"/>
        </w:rPr>
        <w:t>ПОЯСНИТЕЛЬНАЯ ЗАПИСКА</w:t>
      </w:r>
    </w:p>
    <w:p w:rsidR="00E321A2" w:rsidRPr="00E321A2" w:rsidRDefault="00E321A2" w:rsidP="00E321A2">
      <w:pPr>
        <w:tabs>
          <w:tab w:val="left" w:pos="284"/>
        </w:tabs>
        <w:autoSpaceDE w:val="0"/>
        <w:autoSpaceDN w:val="0"/>
        <w:adjustRightInd w:val="0"/>
        <w:ind w:left="-567" w:firstLine="567"/>
        <w:jc w:val="both"/>
        <w:rPr>
          <w:rFonts w:ascii="Times New Roman" w:eastAsia="Calibri" w:hAnsi="Times New Roman" w:cs="Times New Roman"/>
          <w:sz w:val="24"/>
          <w:szCs w:val="24"/>
        </w:rPr>
      </w:pPr>
      <w:r w:rsidRPr="00E321A2">
        <w:rPr>
          <w:rFonts w:ascii="Times New Roman" w:eastAsia="Calibri" w:hAnsi="Times New Roman" w:cs="Times New Roman"/>
          <w:sz w:val="24"/>
          <w:szCs w:val="24"/>
        </w:rPr>
        <w:t>Нормативно правовой базой создания дополнительной общеобразовательной общеразвивающей программы «Озадаченная химия» послужили следующие документы:</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sz w:val="24"/>
          <w:szCs w:val="24"/>
        </w:rPr>
        <w:t>Федеральный закон «Об образовании» № 273-ФЗ от 29.12.2012 г.</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color w:val="000000"/>
          <w:sz w:val="24"/>
          <w:szCs w:val="24"/>
        </w:rPr>
        <w:t>Распоряжение Правительства РФ от 4 сентября 2014 г. № 1726-р «Об утверждении Концепции развития дополнительного образования детей».</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color w:val="000000"/>
          <w:sz w:val="24"/>
          <w:szCs w:val="24"/>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sz w:val="24"/>
          <w:szCs w:val="24"/>
        </w:rPr>
        <w:t>Приказ Министерства образования и науки РФ от 29.08.2013г. № 1008 «Об утверждении Порядка организации и осуществления образовательной деятельности по дополнительным общеобразовательным программам».</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color w:val="000000"/>
          <w:sz w:val="24"/>
          <w:szCs w:val="24"/>
        </w:rPr>
        <w:t>Письмо Минобрнауки РФ от 11.12.2006 № 06-1844 «О примерных требованиях к программам дополнительного образования детей».</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color w:val="000000"/>
          <w:sz w:val="24"/>
          <w:szCs w:val="24"/>
        </w:rPr>
        <w:t>Письмо Минобрнауки РФ от 18.11.2015 № 09-3242 «О направлении рекомендаций» (вместе с Методическими рекомендациями по проектированию дополнительных общеразвивающих программ).</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bCs/>
          <w:sz w:val="24"/>
          <w:szCs w:val="24"/>
        </w:rPr>
        <w:t>Концепция развития естественно-математическогои технологического образования в Челябинской области «ТЕМП»,</w:t>
      </w:r>
      <w:r w:rsidRPr="00E321A2">
        <w:rPr>
          <w:rFonts w:ascii="Times New Roman" w:hAnsi="Times New Roman" w:cs="Times New Roman"/>
          <w:sz w:val="24"/>
          <w:szCs w:val="24"/>
        </w:rPr>
        <w:t xml:space="preserve"> утверждена Приказом Министерства образования и науки Челябинской области от 31.12.2014 № 01/3810.</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bCs/>
          <w:sz w:val="24"/>
          <w:szCs w:val="24"/>
        </w:rPr>
        <w:t>Комплекс мер по реализации образовательного проекта развития естественно-математическогои технологического образования «ТЕМП» в образовательных организациях Челябинской области на 2015-2017г.,</w:t>
      </w:r>
      <w:r w:rsidRPr="00E321A2">
        <w:rPr>
          <w:rFonts w:ascii="Times New Roman" w:hAnsi="Times New Roman" w:cs="Times New Roman"/>
          <w:sz w:val="24"/>
          <w:szCs w:val="24"/>
        </w:rPr>
        <w:t xml:space="preserve"> утвержден Приказом Министерства образования и науки Челябинской области от 19.02.2015 № 01/378.</w:t>
      </w:r>
    </w:p>
    <w:p w:rsidR="00E321A2" w:rsidRPr="00E321A2" w:rsidRDefault="00E321A2" w:rsidP="00E321A2">
      <w:pPr>
        <w:numPr>
          <w:ilvl w:val="0"/>
          <w:numId w:val="3"/>
        </w:numPr>
        <w:shd w:val="clear" w:color="auto" w:fill="FFFFFF"/>
        <w:tabs>
          <w:tab w:val="left" w:pos="284"/>
        </w:tabs>
        <w:spacing w:after="0" w:line="240" w:lineRule="auto"/>
        <w:ind w:left="-567" w:firstLine="567"/>
        <w:jc w:val="both"/>
        <w:rPr>
          <w:rFonts w:ascii="Times New Roman" w:hAnsi="Times New Roman" w:cs="Times New Roman"/>
          <w:sz w:val="24"/>
          <w:szCs w:val="24"/>
        </w:rPr>
      </w:pPr>
      <w:r w:rsidRPr="00E321A2">
        <w:rPr>
          <w:rFonts w:ascii="Times New Roman" w:hAnsi="Times New Roman" w:cs="Times New Roman"/>
          <w:sz w:val="24"/>
          <w:szCs w:val="24"/>
        </w:rPr>
        <w:t>Устав МБОУ «СОШ № 68 г. Челябинска имени Родионова Е. Н.».</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sz w:val="24"/>
          <w:szCs w:val="24"/>
        </w:rPr>
        <w:t>За основу программыбыла выбрана авторская п</w:t>
      </w:r>
      <w:r w:rsidRPr="00E321A2">
        <w:rPr>
          <w:rFonts w:ascii="Times New Roman" w:hAnsi="Times New Roman" w:cs="Times New Roman"/>
          <w:bCs/>
          <w:kern w:val="36"/>
          <w:sz w:val="24"/>
          <w:szCs w:val="24"/>
        </w:rPr>
        <w:t>рограмма дополнительного образования 8–11 классы</w:t>
      </w:r>
      <w:r w:rsidRPr="00E321A2">
        <w:rPr>
          <w:rFonts w:ascii="Times New Roman" w:hAnsi="Times New Roman" w:cs="Times New Roman"/>
          <w:b/>
          <w:bCs/>
          <w:kern w:val="36"/>
          <w:sz w:val="24"/>
          <w:szCs w:val="24"/>
        </w:rPr>
        <w:t xml:space="preserve"> «ОЗАДАЧЕННАЯ ХИМИЯ»</w:t>
      </w:r>
      <w:r w:rsidRPr="00E321A2">
        <w:rPr>
          <w:rFonts w:ascii="Times New Roman" w:hAnsi="Times New Roman" w:cs="Times New Roman"/>
          <w:sz w:val="24"/>
          <w:szCs w:val="24"/>
        </w:rPr>
        <w:t xml:space="preserve"> С. Б. Толстожинской, учителя химии, педагога дополнительного образования центра образования № 1475 г. Москва, [Электронный ресурс] http://him.1september.ru/view_article.php?ID=201000403 </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b/>
          <w:sz w:val="24"/>
          <w:szCs w:val="24"/>
        </w:rPr>
        <w:t>Направленность программы:</w:t>
      </w:r>
      <w:r w:rsidRPr="00E321A2">
        <w:rPr>
          <w:rFonts w:ascii="Times New Roman" w:hAnsi="Times New Roman" w:cs="Times New Roman"/>
          <w:sz w:val="24"/>
          <w:szCs w:val="24"/>
        </w:rPr>
        <w:t xml:space="preserve"> естественнонаучная.</w:t>
      </w:r>
      <w:r w:rsidRPr="00E321A2">
        <w:rPr>
          <w:rFonts w:ascii="Times New Roman" w:hAnsi="Times New Roman" w:cs="Times New Roman"/>
          <w:color w:val="000000"/>
          <w:sz w:val="24"/>
          <w:szCs w:val="24"/>
        </w:rPr>
        <w:t>Предназначена для дополнительного изучения химии, как на базовом, так и на профильном уровне.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Актуальность программы состоит в том, что обучающимся предоставляется возможность пополнить знания, приобрести и закрепить навыки решения теоретических и, что особенно важно, практических задач по химии.</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sz w:val="24"/>
          <w:szCs w:val="24"/>
        </w:rPr>
        <w:t>Занятия в объединении дополнительного образования – это среда, обеспечивающая комфортные психологические условия для индивидуального развития, раскрытия интеллектуально-творческого потенциала, социально-культурной адаптации.</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b/>
          <w:sz w:val="24"/>
          <w:szCs w:val="24"/>
        </w:rPr>
        <w:t xml:space="preserve">Объем и срок освоения программы. </w:t>
      </w:r>
      <w:r w:rsidRPr="00E321A2">
        <w:rPr>
          <w:rFonts w:ascii="Times New Roman" w:hAnsi="Times New Roman" w:cs="Times New Roman"/>
          <w:sz w:val="24"/>
          <w:szCs w:val="24"/>
        </w:rPr>
        <w:t xml:space="preserve">Продолжительность реализации программы 4 года. Всего 140 часа. Из расчета35 часов в год, из них: </w:t>
      </w:r>
    </w:p>
    <w:p w:rsidR="00E321A2" w:rsidRPr="00E321A2" w:rsidRDefault="00E321A2" w:rsidP="00E321A2">
      <w:pPr>
        <w:shd w:val="clear" w:color="auto" w:fill="FFFFFF"/>
        <w:tabs>
          <w:tab w:val="left" w:pos="284"/>
        </w:tabs>
        <w:ind w:left="-567"/>
        <w:jc w:val="both"/>
        <w:rPr>
          <w:rFonts w:ascii="Times New Roman" w:hAnsi="Times New Roman" w:cs="Times New Roman"/>
          <w:sz w:val="24"/>
          <w:szCs w:val="24"/>
        </w:rPr>
      </w:pPr>
      <w:r w:rsidRPr="00E321A2">
        <w:rPr>
          <w:rFonts w:ascii="Times New Roman" w:hAnsi="Times New Roman" w:cs="Times New Roman"/>
          <w:sz w:val="24"/>
          <w:szCs w:val="24"/>
        </w:rPr>
        <w:t>1год обучения (9ч – теоретический материал, 26ч – практические занятия);</w:t>
      </w:r>
    </w:p>
    <w:p w:rsidR="00E321A2" w:rsidRPr="00E321A2" w:rsidRDefault="00E321A2" w:rsidP="00E321A2">
      <w:pPr>
        <w:shd w:val="clear" w:color="auto" w:fill="FFFFFF"/>
        <w:tabs>
          <w:tab w:val="left" w:pos="284"/>
        </w:tabs>
        <w:ind w:left="-567"/>
        <w:jc w:val="both"/>
        <w:rPr>
          <w:rFonts w:ascii="Times New Roman" w:hAnsi="Times New Roman" w:cs="Times New Roman"/>
          <w:sz w:val="24"/>
          <w:szCs w:val="24"/>
        </w:rPr>
      </w:pPr>
      <w:r w:rsidRPr="00E321A2">
        <w:rPr>
          <w:rFonts w:ascii="Times New Roman" w:hAnsi="Times New Roman" w:cs="Times New Roman"/>
          <w:sz w:val="24"/>
          <w:szCs w:val="24"/>
        </w:rPr>
        <w:t>2 год обучения (11ч – теоретический материал, 24ч – практические занятия);</w:t>
      </w:r>
    </w:p>
    <w:p w:rsidR="00E321A2" w:rsidRPr="00E321A2" w:rsidRDefault="00E321A2" w:rsidP="00E321A2">
      <w:pPr>
        <w:shd w:val="clear" w:color="auto" w:fill="FFFFFF"/>
        <w:tabs>
          <w:tab w:val="left" w:pos="284"/>
        </w:tabs>
        <w:ind w:left="-567"/>
        <w:jc w:val="both"/>
        <w:rPr>
          <w:rFonts w:ascii="Times New Roman" w:hAnsi="Times New Roman" w:cs="Times New Roman"/>
          <w:sz w:val="24"/>
          <w:szCs w:val="24"/>
        </w:rPr>
      </w:pPr>
      <w:r w:rsidRPr="00E321A2">
        <w:rPr>
          <w:rFonts w:ascii="Times New Roman" w:hAnsi="Times New Roman" w:cs="Times New Roman"/>
          <w:sz w:val="24"/>
          <w:szCs w:val="24"/>
        </w:rPr>
        <w:t>3 год обучения (11ч – теоретический материал, 24ч – практические занятия);</w:t>
      </w:r>
    </w:p>
    <w:p w:rsidR="00E321A2" w:rsidRPr="00E321A2" w:rsidRDefault="00E321A2" w:rsidP="00E321A2">
      <w:pPr>
        <w:shd w:val="clear" w:color="auto" w:fill="FFFFFF"/>
        <w:tabs>
          <w:tab w:val="left" w:pos="284"/>
        </w:tabs>
        <w:ind w:left="-567"/>
        <w:jc w:val="both"/>
        <w:rPr>
          <w:rFonts w:ascii="Times New Roman" w:hAnsi="Times New Roman" w:cs="Times New Roman"/>
          <w:sz w:val="24"/>
          <w:szCs w:val="24"/>
        </w:rPr>
      </w:pPr>
      <w:r w:rsidRPr="00E321A2">
        <w:rPr>
          <w:rFonts w:ascii="Times New Roman" w:hAnsi="Times New Roman" w:cs="Times New Roman"/>
          <w:sz w:val="24"/>
          <w:szCs w:val="24"/>
        </w:rPr>
        <w:t xml:space="preserve">4 год обучения (11ч – теоретический материал, 24ч – практические занятия). </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b/>
          <w:sz w:val="24"/>
          <w:szCs w:val="24"/>
        </w:rPr>
        <w:t>Формы обучения:</w:t>
      </w:r>
      <w:r w:rsidRPr="00E321A2">
        <w:rPr>
          <w:rFonts w:ascii="Times New Roman" w:hAnsi="Times New Roman" w:cs="Times New Roman"/>
          <w:sz w:val="24"/>
          <w:szCs w:val="24"/>
        </w:rPr>
        <w:t xml:space="preserve"> очная, очно-заочная, дистанционная.</w:t>
      </w:r>
    </w:p>
    <w:p w:rsidR="00E321A2" w:rsidRPr="00E321A2" w:rsidRDefault="00E321A2" w:rsidP="00E321A2">
      <w:pPr>
        <w:shd w:val="clear" w:color="auto" w:fill="FFFFFF"/>
        <w:tabs>
          <w:tab w:val="left" w:pos="284"/>
        </w:tabs>
        <w:ind w:left="-567" w:firstLine="567"/>
        <w:jc w:val="both"/>
        <w:rPr>
          <w:rFonts w:ascii="Times New Roman" w:hAnsi="Times New Roman" w:cs="Times New Roman"/>
          <w:i/>
          <w:sz w:val="24"/>
          <w:szCs w:val="24"/>
          <w:u w:val="single"/>
        </w:rPr>
      </w:pPr>
      <w:r w:rsidRPr="00E321A2">
        <w:rPr>
          <w:rFonts w:ascii="Times New Roman" w:hAnsi="Times New Roman" w:cs="Times New Roman"/>
          <w:b/>
          <w:sz w:val="24"/>
          <w:szCs w:val="24"/>
        </w:rPr>
        <w:t xml:space="preserve">Особенности организации образовательного процесса: </w:t>
      </w:r>
      <w:r w:rsidRPr="00E321A2">
        <w:rPr>
          <w:rFonts w:ascii="Times New Roman" w:hAnsi="Times New Roman" w:cs="Times New Roman"/>
          <w:sz w:val="24"/>
          <w:szCs w:val="24"/>
        </w:rPr>
        <w:t xml:space="preserve">Набор детей в группы свободный, без предъявлений требований к уровню подготовленности обучающихся. </w:t>
      </w:r>
      <w:r w:rsidRPr="00E321A2">
        <w:rPr>
          <w:rFonts w:ascii="Times New Roman" w:hAnsi="Times New Roman" w:cs="Times New Roman"/>
          <w:i/>
          <w:sz w:val="24"/>
          <w:szCs w:val="24"/>
          <w:u w:val="single"/>
        </w:rPr>
        <w:t>Состав групп постоянный, смешенный, с участием обучающихся с ООП, ОВЗ, детей, оказавшихся в трудной жизненной ситуации. Наполняемость учебных групп объединения 10-15 человек одного возраста или разного.</w:t>
      </w:r>
    </w:p>
    <w:p w:rsidR="00E321A2" w:rsidRPr="00E321A2" w:rsidRDefault="00E321A2" w:rsidP="00E321A2">
      <w:pPr>
        <w:shd w:val="clear" w:color="auto" w:fill="FFFFFF"/>
        <w:tabs>
          <w:tab w:val="left" w:pos="284"/>
        </w:tabs>
        <w:ind w:left="-567" w:firstLine="567"/>
        <w:jc w:val="both"/>
        <w:rPr>
          <w:rFonts w:ascii="Times New Roman" w:hAnsi="Times New Roman" w:cs="Times New Roman"/>
          <w:sz w:val="24"/>
          <w:szCs w:val="24"/>
        </w:rPr>
      </w:pPr>
      <w:r w:rsidRPr="00E321A2">
        <w:rPr>
          <w:rFonts w:ascii="Times New Roman" w:hAnsi="Times New Roman" w:cs="Times New Roman"/>
          <w:b/>
          <w:sz w:val="24"/>
          <w:szCs w:val="24"/>
        </w:rPr>
        <w:t>Режим занятий, периодичность и продолжительность занятий.</w:t>
      </w:r>
      <w:r w:rsidRPr="00E321A2">
        <w:rPr>
          <w:rFonts w:ascii="Times New Roman" w:hAnsi="Times New Roman" w:cs="Times New Roman"/>
          <w:sz w:val="24"/>
          <w:szCs w:val="24"/>
        </w:rPr>
        <w:t xml:space="preserve"> Режим занятий 3 часа в неделю. </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Программа ориентирована на учащихся 8–11-х классов, количество детей в группе – 12–15 человек. Реализация программы предполагает проведение дополнительных занятий: 1 ч в неделю, в год 35 ч, срок реализации программы – 4 года. С учетом особенностей образовательной организации, возраста и уровня подготовки детей данная программа может адаптироваться, например: 2 ч в неделю, срок реализации 2 года или 3 ч, срок реализации 1 год.</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i/>
          <w:color w:val="000000"/>
          <w:sz w:val="24"/>
          <w:szCs w:val="24"/>
          <w:u w:val="single"/>
        </w:rPr>
      </w:pPr>
      <w:r w:rsidRPr="00E321A2">
        <w:rPr>
          <w:rFonts w:ascii="Times New Roman" w:hAnsi="Times New Roman" w:cs="Times New Roman"/>
          <w:color w:val="000000"/>
          <w:sz w:val="24"/>
          <w:szCs w:val="24"/>
        </w:rPr>
        <w:t>Главным критерием отбора учащихся в группы является желание ребенка приобрести навыки решения теоретических задач, выполнения практических работ по определению веществ. В группы 1-го и 2-го года обучения могут набираться дети из 8–9-х классов, а также старшие по возрасту, т.е. ученики 10-х и 11-х классов. В последующих группах (3–4-й годы обучения) занимаются дети, более подготовленные по данному предмету.</w:t>
      </w:r>
      <w:r w:rsidRPr="00E321A2">
        <w:rPr>
          <w:rFonts w:ascii="Times New Roman" w:hAnsi="Times New Roman" w:cs="Times New Roman"/>
          <w:i/>
          <w:sz w:val="24"/>
          <w:szCs w:val="24"/>
          <w:u w:val="single"/>
        </w:rPr>
        <w:t>Программа позволяет организовать индивидуальный образовательный маршрут ученикапо подготовке к региональному этапу всероссийской олимпиады школьников.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В 1-й г о д обучения обучающиеся учатся решать элементарные задачи по химии, использовать теоретический материал, основные законы и понятия при решении задач, воспринимать, систематизировать материал.</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2-й г о д обучения предполагает решение задач по химическим уравнениям, требующих логического мышления. На этом этапе, кроме теоретических, предполагается решение практических задач, ознакомление с качественными реакциями на неорганические вещества, выполнение практических работ.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3-й г о д обучения предусматривает закрепление изученных ранее типов теоретических задач на примере различных классов органических веществ, а также выполнение задач практических – качественное определение органических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4-й г о д обучения по данной программе нацелен на обобщение, решение комбинированных теоретических и практических задач по общей химии; проблемных задач, работа над которыми обсуждается и корректируется на занятиях. Большое внимание уделяется умению работать с информационными технологиями, тестовыми заданиями и подготовке к ЕГЭ.</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занимает в химическом образовании важное место. Это один из важнейших приемов обучения, посредством которого обеспечивается более глубокое и полное усвоение учебного материала и вырабатывается умение самостоятельного осмысления и применения приобретенных знаний.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Программа «Озадаченная химия» имеет профессиональную направленность. Ученику, избравшему химическую специальность, она поможет овладеть в совершенстве необходимыми приемами умственной деятельности, развить творческое мышление. Для тех, кто сможет овладеть содержанием данной программы, решение задач не будет вызывать особых трудностей. Процесс решения станет увлекательным и будет приносить удовлетворение.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Необходимость появления данного курса возникла в связи с тем, что для многих учащихся серьезной проблемой является разрыв между требованиями вузов и реальными возможностями выпускников большинства школ, который ставит перед молодыми людьми труднопреодолимый барьер на пути к выбранной профессии.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Для успешного усвоения методов решения задач по химии времени в объеме образовательного стандарта недостаточно, и учащиеся нуждаются в прохождении дополнительного систематического курса. Кроме того, изменяются стандарты образования по химии, уменьшается количество требуемых типов задач, но при поступлении в некоторые вузы это не учитывается.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Количество часов, выделенных в школьном курсе на практические работы, недостаточно для полного усвоения предмета. С помощью программы «Озадаченная химия» школьник приобретет и закрепит экспериментальные навыки в работе с веществами, выполняя практические задания различного уровня сложности.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Данную программу по содержанию и формам педагогической деятельности можно отнести к интегрированному виду, т.к. она объединяет в одно целое области основного и дополнительного образования.</w:t>
      </w:r>
    </w:p>
    <w:p w:rsidR="00E321A2" w:rsidRPr="00E321A2" w:rsidRDefault="00E321A2" w:rsidP="00E321A2">
      <w:pPr>
        <w:pStyle w:val="a4"/>
        <w:shd w:val="clear" w:color="auto" w:fill="FFFFFF"/>
        <w:tabs>
          <w:tab w:val="left" w:pos="284"/>
        </w:tabs>
        <w:spacing w:before="90" w:after="90"/>
        <w:ind w:left="76"/>
        <w:jc w:val="center"/>
        <w:rPr>
          <w:b/>
        </w:rPr>
      </w:pPr>
      <w:r w:rsidRPr="00E321A2">
        <w:rPr>
          <w:b/>
        </w:rPr>
        <w:t xml:space="preserve"> ЦЕЛЬ И ЗАДАЧИ ПРОГРАММЫ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Цель программы </w:t>
      </w:r>
      <w:r w:rsidRPr="00E321A2">
        <w:rPr>
          <w:rFonts w:ascii="Times New Roman" w:hAnsi="Times New Roman" w:cs="Times New Roman"/>
          <w:color w:val="000000"/>
          <w:sz w:val="24"/>
          <w:szCs w:val="24"/>
        </w:rPr>
        <w:t>– развитие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Задачи программы.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i/>
          <w:iCs/>
          <w:color w:val="000000"/>
          <w:sz w:val="24"/>
          <w:szCs w:val="24"/>
        </w:rPr>
        <w:t>Образовательные: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формирование умений и знаний при решении основных типов задач по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формирование практических умений при решении экспериментальных задач на распознавание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повторение, закрепление основных понятий, законов, теорий, а также научных фактов, образующих химическую науку.</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i/>
          <w:iCs/>
          <w:color w:val="000000"/>
          <w:sz w:val="24"/>
          <w:szCs w:val="24"/>
        </w:rPr>
        <w:t>Воспитательные: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создание педагогических ситуаций успешности для повышения собственной самооценки и статуса учащихся в глазах сверстников, педагогов и родителей;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2) формирование познавательных способностей в соответствии с логикой развития химической науки;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содействие в профориентации школьников.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i/>
          <w:iCs/>
          <w:color w:val="000000"/>
          <w:sz w:val="24"/>
          <w:szCs w:val="24"/>
        </w:rPr>
        <w:t>Развивающие: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развивать у школьника умение выделять главное, существенное в изученном материале, сравнивать, обобщать изученные факты, логически излагать свои мысли при решении задач;</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развивать самостоятельность, умение преодолевать трудности в учении;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развивать эмоции учащихся, создавая эмоциональные ситуации удивления, занимательности, парадоксальности;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4) развивать практические умения учащихся при выполнении практических экспериментальных задач.</w:t>
      </w:r>
    </w:p>
    <w:p w:rsidR="00E321A2" w:rsidRPr="00C74894"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Перечисленные задачи охватывают широкий круг проблем воспитания и дополнительного образования школьника, решение и реализация которых необходимы для достижения поставленной цели.</w:t>
      </w:r>
    </w:p>
    <w:p w:rsidR="00E321A2" w:rsidRPr="00C74894" w:rsidRDefault="00E321A2" w:rsidP="00C74894">
      <w:pPr>
        <w:shd w:val="clear" w:color="auto" w:fill="FFFFFF"/>
        <w:tabs>
          <w:tab w:val="left" w:pos="284"/>
        </w:tabs>
        <w:spacing w:before="90" w:after="90"/>
        <w:ind w:left="-284"/>
        <w:jc w:val="center"/>
        <w:rPr>
          <w:rFonts w:ascii="Times New Roman" w:hAnsi="Times New Roman" w:cs="Times New Roman"/>
          <w:b/>
          <w:sz w:val="24"/>
          <w:szCs w:val="24"/>
        </w:rPr>
      </w:pPr>
      <w:r w:rsidRPr="00C74894">
        <w:rPr>
          <w:rFonts w:ascii="Times New Roman" w:hAnsi="Times New Roman" w:cs="Times New Roman"/>
          <w:b/>
          <w:sz w:val="24"/>
          <w:szCs w:val="24"/>
        </w:rPr>
        <w:t>СОДЕРЖАНИЕ ПРОГРАММЫ</w:t>
      </w:r>
    </w:p>
    <w:p w:rsidR="00E321A2" w:rsidRPr="00E321A2" w:rsidRDefault="00E321A2" w:rsidP="00E321A2">
      <w:pPr>
        <w:pStyle w:val="a4"/>
        <w:shd w:val="clear" w:color="auto" w:fill="FFFFFF"/>
        <w:tabs>
          <w:tab w:val="left" w:pos="284"/>
        </w:tabs>
        <w:ind w:left="360"/>
      </w:pPr>
    </w:p>
    <w:p w:rsidR="00E321A2" w:rsidRPr="00E321A2" w:rsidRDefault="00E321A2" w:rsidP="00E321A2">
      <w:pPr>
        <w:pStyle w:val="a4"/>
        <w:shd w:val="clear" w:color="auto" w:fill="FFFFFF"/>
        <w:tabs>
          <w:tab w:val="left" w:pos="0"/>
        </w:tabs>
        <w:ind w:left="0"/>
        <w:jc w:val="center"/>
      </w:pPr>
      <w:r w:rsidRPr="00E321A2">
        <w:t>УЧЕБНЫЙ ПЛАН ПЕРВОГО ГОДА</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4005"/>
        <w:gridCol w:w="1027"/>
        <w:gridCol w:w="1275"/>
        <w:gridCol w:w="1338"/>
        <w:gridCol w:w="1737"/>
      </w:tblGrid>
      <w:tr w:rsidR="00E321A2" w:rsidRPr="00E321A2" w:rsidTr="00E321A2">
        <w:tc>
          <w:tcPr>
            <w:tcW w:w="541"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 п/п</w:t>
            </w:r>
          </w:p>
        </w:tc>
        <w:tc>
          <w:tcPr>
            <w:tcW w:w="4005"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Название раздела, темы</w:t>
            </w:r>
          </w:p>
        </w:tc>
        <w:tc>
          <w:tcPr>
            <w:tcW w:w="3640" w:type="dxa"/>
            <w:gridSpan w:val="3"/>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c>
          <w:tcPr>
            <w:tcW w:w="1737"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Формы аттестации/</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контроля</w:t>
            </w:r>
          </w:p>
        </w:tc>
      </w:tr>
      <w:tr w:rsidR="00E321A2" w:rsidRPr="00E321A2" w:rsidTr="00E321A2">
        <w:tc>
          <w:tcPr>
            <w:tcW w:w="54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4005"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Практика</w:t>
            </w:r>
          </w:p>
        </w:tc>
        <w:tc>
          <w:tcPr>
            <w:tcW w:w="1737"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4005"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Вводное занятие.</w:t>
            </w:r>
            <w:r w:rsidRPr="00E321A2">
              <w:rPr>
                <w:rFonts w:ascii="Times New Roman" w:hAnsi="Times New Roman" w:cs="Times New Roman"/>
                <w:color w:val="000000"/>
                <w:sz w:val="24"/>
                <w:szCs w:val="24"/>
              </w:rPr>
              <w:t> </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73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4005"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«Растворы». </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9</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173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Решение задач</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4005"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 xml:space="preserve">Т е м а «Основные понятия и законы </w:t>
            </w:r>
            <w:r w:rsidRPr="00E321A2">
              <w:rPr>
                <w:rFonts w:ascii="Times New Roman" w:hAnsi="Times New Roman" w:cs="Times New Roman"/>
                <w:bCs/>
                <w:color w:val="000000"/>
                <w:sz w:val="24"/>
                <w:szCs w:val="24"/>
              </w:rPr>
              <w:lastRenderedPageBreak/>
              <w:t>химии». </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16</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13</w:t>
            </w:r>
          </w:p>
        </w:tc>
        <w:tc>
          <w:tcPr>
            <w:tcW w:w="173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Решение задач</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4.</w:t>
            </w:r>
          </w:p>
        </w:tc>
        <w:tc>
          <w:tcPr>
            <w:tcW w:w="4005"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«Газообразные вещества». </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8</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1737" w:type="dxa"/>
            <w:shd w:val="clear" w:color="auto" w:fill="auto"/>
          </w:tcPr>
          <w:p w:rsidR="00E321A2" w:rsidRPr="00E321A2" w:rsidRDefault="00E321A2" w:rsidP="00E321A2">
            <w:pPr>
              <w:shd w:val="clear" w:color="auto" w:fill="FFFFFF"/>
              <w:spacing w:before="100" w:beforeAutospacing="1" w:after="100" w:afterAutospacing="1"/>
              <w:ind w:left="72" w:firstLine="84"/>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xml:space="preserve">Конкурсы «Озадачь друга», «Исправь ошибку у соседа». </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400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Итоговое занятие</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0</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73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Конкурс по решению и составлению задач</w:t>
            </w:r>
          </w:p>
        </w:tc>
      </w:tr>
      <w:tr w:rsidR="00E321A2" w:rsidRPr="00E321A2" w:rsidTr="00E321A2">
        <w:tc>
          <w:tcPr>
            <w:tcW w:w="4546" w:type="dxa"/>
            <w:gridSpan w:val="2"/>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0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35</w:t>
            </w:r>
          </w:p>
        </w:tc>
        <w:tc>
          <w:tcPr>
            <w:tcW w:w="1275"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9</w:t>
            </w:r>
          </w:p>
        </w:tc>
        <w:tc>
          <w:tcPr>
            <w:tcW w:w="133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26</w:t>
            </w:r>
          </w:p>
        </w:tc>
        <w:tc>
          <w:tcPr>
            <w:tcW w:w="173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bl>
    <w:p w:rsidR="00E321A2" w:rsidRPr="00E321A2" w:rsidRDefault="00E321A2" w:rsidP="00E321A2">
      <w:pPr>
        <w:shd w:val="clear" w:color="auto" w:fill="FFFFFF"/>
        <w:tabs>
          <w:tab w:val="left" w:pos="284"/>
        </w:tabs>
        <w:jc w:val="center"/>
        <w:rPr>
          <w:rFonts w:ascii="Times New Roman" w:hAnsi="Times New Roman" w:cs="Times New Roman"/>
          <w:b/>
          <w:sz w:val="24"/>
          <w:szCs w:val="24"/>
        </w:rPr>
      </w:pPr>
    </w:p>
    <w:p w:rsidR="00E321A2" w:rsidRPr="00E321A2" w:rsidRDefault="00E321A2" w:rsidP="00E321A2">
      <w:pPr>
        <w:spacing w:after="160" w:line="259" w:lineRule="auto"/>
        <w:jc w:val="center"/>
        <w:rPr>
          <w:rFonts w:ascii="Times New Roman" w:hAnsi="Times New Roman" w:cs="Times New Roman"/>
          <w:b/>
          <w:sz w:val="24"/>
          <w:szCs w:val="24"/>
        </w:rPr>
      </w:pPr>
      <w:r w:rsidRPr="00E321A2">
        <w:rPr>
          <w:rFonts w:ascii="Times New Roman" w:hAnsi="Times New Roman" w:cs="Times New Roman"/>
          <w:b/>
          <w:sz w:val="24"/>
          <w:szCs w:val="24"/>
        </w:rPr>
        <w:t>СОДЕРЖАНИЕ ПРОГРАММЫ ПЕРВОГО ГОДА ОБУЧЕНИЯ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Вводное занятие.</w:t>
      </w:r>
      <w:r w:rsidRPr="00E321A2">
        <w:rPr>
          <w:rFonts w:ascii="Times New Roman" w:hAnsi="Times New Roman" w:cs="Times New Roman"/>
          <w:color w:val="000000"/>
          <w:sz w:val="24"/>
          <w:szCs w:val="24"/>
        </w:rPr>
        <w:t> Знакомство с программой, структурой и задачами обучения всего курса и 1-го года обучения. Определение режима занятий. Проведение инструктажа по технике безопасности при работе с химическими веществами и в кабинете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«Растворы». </w:t>
      </w:r>
      <w:r w:rsidRPr="00E321A2">
        <w:rPr>
          <w:rFonts w:ascii="Times New Roman" w:hAnsi="Times New Roman" w:cs="Times New Roman"/>
          <w:color w:val="000000"/>
          <w:sz w:val="24"/>
          <w:szCs w:val="24"/>
        </w:rPr>
        <w:t>Основные принципы оформления задач по химии. Методика решения задач на вычисления массовой доли растворенного вещества в растворе. Виды концентраций: процентная и молярная. Переход от одного вида концентрации к другому.</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по данной теме; приготовление растворов с заданной концентрацией.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«Основные понятия и законы химии». </w:t>
      </w:r>
      <w:r w:rsidRPr="00E321A2">
        <w:rPr>
          <w:rFonts w:ascii="Times New Roman" w:hAnsi="Times New Roman" w:cs="Times New Roman"/>
          <w:color w:val="000000"/>
          <w:sz w:val="24"/>
          <w:szCs w:val="24"/>
        </w:rPr>
        <w:t>Методика решения задач на: нахождение относительной молекулярной массы, вычисление отношений масс элементов в веществе, определение массовой доли химического элемента в веществе, нахождение количества вещества по его массе и наоборот, выведение простейшей формулы вещества по массовым долям элементов в соединении, расчет числа структурных единиц по массе, количеству вещества или объему.</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П р а к т и ч е с к а я  ч а с т ь: решение типовых задач на данную тему; оформление задач; обсуждение рациональных способов решения.Обсуждение алгоритма составления задач на данную тему; составление задач; участие в олимпиаде по химии; индивидуальные консультации.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«Газообразные вещества». </w:t>
      </w:r>
      <w:r w:rsidRPr="00E321A2">
        <w:rPr>
          <w:rFonts w:ascii="Times New Roman" w:hAnsi="Times New Roman" w:cs="Times New Roman"/>
          <w:color w:val="000000"/>
          <w:sz w:val="24"/>
          <w:szCs w:val="24"/>
        </w:rPr>
        <w:t>Методика решения задач на определение относительной плотности газа и нахождение по ней относительной молекулярной массы. Молярный объем газов. Нормальные условия. Принципы решения задач на: определение массы газообразного вещества по его объему, при нормальных условиях; вычисление объема газообразного вещества по его количеству; определение формулы вещества по массовым долям элементов и относительной плотности газа.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нахождение и обсуждение рациональных способов решения задач. Составление задач по темам 1-го года обучения и их защита. Конкурсы «Озадачь друга», «Исправь ошибку у соседа».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Итоговое занятие.</w:t>
      </w:r>
      <w:r w:rsidRPr="00E321A2">
        <w:rPr>
          <w:rFonts w:ascii="Times New Roman" w:hAnsi="Times New Roman" w:cs="Times New Roman"/>
          <w:color w:val="000000"/>
          <w:sz w:val="24"/>
          <w:szCs w:val="24"/>
        </w:rPr>
        <w:t> Обобщение материала. Обсуждение и подведение итогов конкурсов.</w:t>
      </w:r>
    </w:p>
    <w:p w:rsidR="00E321A2" w:rsidRPr="00E321A2" w:rsidRDefault="00E321A2" w:rsidP="00E321A2">
      <w:pPr>
        <w:pStyle w:val="a4"/>
        <w:shd w:val="clear" w:color="auto" w:fill="FFFFFF"/>
        <w:tabs>
          <w:tab w:val="left" w:pos="284"/>
        </w:tabs>
        <w:ind w:left="360"/>
        <w:jc w:val="center"/>
      </w:pPr>
      <w:r w:rsidRPr="00E321A2">
        <w:t>УЧЕБНЫЙ ПЛАН ВТОРОГО ГОДА</w:t>
      </w:r>
    </w:p>
    <w:tbl>
      <w:tblPr>
        <w:tblW w:w="1004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268"/>
        <w:gridCol w:w="1108"/>
        <w:gridCol w:w="1085"/>
        <w:gridCol w:w="1189"/>
        <w:gridCol w:w="1852"/>
      </w:tblGrid>
      <w:tr w:rsidR="00E321A2" w:rsidRPr="00E321A2" w:rsidTr="00E321A2">
        <w:tc>
          <w:tcPr>
            <w:tcW w:w="540"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 п/п</w:t>
            </w:r>
          </w:p>
        </w:tc>
        <w:tc>
          <w:tcPr>
            <w:tcW w:w="4398"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Название раздела, темы</w:t>
            </w:r>
          </w:p>
        </w:tc>
        <w:tc>
          <w:tcPr>
            <w:tcW w:w="3410" w:type="dxa"/>
            <w:gridSpan w:val="3"/>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c>
          <w:tcPr>
            <w:tcW w:w="1694"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Формы аттестации/</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контроля</w:t>
            </w:r>
          </w:p>
        </w:tc>
      </w:tr>
      <w:tr w:rsidR="00E321A2" w:rsidRPr="00E321A2" w:rsidTr="00E321A2">
        <w:tc>
          <w:tcPr>
            <w:tcW w:w="540"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4398"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Практика</w:t>
            </w:r>
          </w:p>
        </w:tc>
        <w:tc>
          <w:tcPr>
            <w:tcW w:w="1694"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4398"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Вводное занятие.</w:t>
            </w:r>
            <w:r w:rsidRPr="00E321A2">
              <w:rPr>
                <w:rFonts w:ascii="Times New Roman" w:hAnsi="Times New Roman" w:cs="Times New Roman"/>
                <w:color w:val="000000"/>
                <w:sz w:val="24"/>
                <w:szCs w:val="24"/>
              </w:rPr>
              <w:t> </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6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4398"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«Решение задач по химическим уравнениям с участием неорганических веществ»</w:t>
            </w:r>
            <w:r w:rsidRPr="00E321A2">
              <w:rPr>
                <w:rFonts w:ascii="Times New Roman" w:hAnsi="Times New Roman" w:cs="Times New Roman"/>
                <w:color w:val="000000"/>
                <w:sz w:val="24"/>
                <w:szCs w:val="24"/>
              </w:rPr>
              <w:t> </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20</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14</w:t>
            </w:r>
          </w:p>
        </w:tc>
        <w:tc>
          <w:tcPr>
            <w:tcW w:w="1694"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Решение задач</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 xml:space="preserve">Оформление стендов «Реши кроссворд». Написание сценария по проведению недели химии в </w:t>
            </w:r>
            <w:r w:rsidRPr="00E321A2">
              <w:rPr>
                <w:rFonts w:ascii="Times New Roman" w:hAnsi="Times New Roman" w:cs="Times New Roman"/>
                <w:color w:val="000000"/>
                <w:sz w:val="24"/>
                <w:szCs w:val="24"/>
              </w:rPr>
              <w:lastRenderedPageBreak/>
              <w:t>школе.</w:t>
            </w: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4398"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«Окислительно-восстановительные реакции».</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694"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4398"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 xml:space="preserve">Т е м а «Генетическая связь между основными классами неорганических </w:t>
            </w:r>
            <w:r w:rsidRPr="00E321A2">
              <w:rPr>
                <w:rFonts w:ascii="Times New Roman" w:hAnsi="Times New Roman" w:cs="Times New Roman"/>
                <w:bCs/>
                <w:color w:val="000000"/>
                <w:sz w:val="24"/>
                <w:szCs w:val="24"/>
              </w:rPr>
              <w:lastRenderedPageBreak/>
              <w:t>соединений».</w:t>
            </w:r>
            <w:r w:rsidRPr="00E321A2">
              <w:rPr>
                <w:rFonts w:ascii="Times New Roman" w:hAnsi="Times New Roman" w:cs="Times New Roman"/>
                <w:color w:val="000000"/>
                <w:sz w:val="24"/>
                <w:szCs w:val="24"/>
              </w:rPr>
              <w:t> </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3</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694"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5.</w:t>
            </w:r>
          </w:p>
        </w:tc>
        <w:tc>
          <w:tcPr>
            <w:tcW w:w="4398"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«Качественные реакции на неорганические вещества».</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6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 xml:space="preserve">Проведение вечера «Удивительная химия!» </w:t>
            </w: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4398"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Итоговое занятие</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0</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694" w:type="dxa"/>
            <w:shd w:val="clear" w:color="auto" w:fill="auto"/>
          </w:tcPr>
          <w:p w:rsidR="00E321A2" w:rsidRPr="00E321A2" w:rsidRDefault="00E321A2" w:rsidP="00E321A2">
            <w:pPr>
              <w:shd w:val="clear" w:color="auto" w:fill="FFFFFF"/>
              <w:spacing w:before="100" w:beforeAutospacing="1" w:after="100" w:afterAutospacing="1"/>
              <w:jc w:val="both"/>
              <w:rPr>
                <w:rFonts w:ascii="Times New Roman" w:hAnsi="Times New Roman" w:cs="Times New Roman"/>
                <w:color w:val="000000"/>
                <w:sz w:val="24"/>
                <w:szCs w:val="24"/>
              </w:rPr>
            </w:pPr>
            <w:r w:rsidRPr="00E321A2">
              <w:rPr>
                <w:rFonts w:ascii="Times New Roman" w:hAnsi="Times New Roman" w:cs="Times New Roman"/>
                <w:sz w:val="24"/>
                <w:szCs w:val="24"/>
              </w:rPr>
              <w:t xml:space="preserve">Составление и обсуждение </w:t>
            </w:r>
            <w:r w:rsidRPr="00E321A2">
              <w:rPr>
                <w:rFonts w:ascii="Times New Roman" w:hAnsi="Times New Roman" w:cs="Times New Roman"/>
                <w:color w:val="000000"/>
                <w:sz w:val="24"/>
                <w:szCs w:val="24"/>
              </w:rPr>
              <w:t>задач по неорганической химии</w:t>
            </w:r>
            <w:r w:rsidRPr="00E321A2">
              <w:rPr>
                <w:rFonts w:ascii="Times New Roman" w:hAnsi="Times New Roman" w:cs="Times New Roman"/>
                <w:sz w:val="24"/>
                <w:szCs w:val="24"/>
              </w:rPr>
              <w:t xml:space="preserve"> для с</w:t>
            </w:r>
            <w:r w:rsidRPr="00E321A2">
              <w:rPr>
                <w:rFonts w:ascii="Times New Roman" w:hAnsi="Times New Roman" w:cs="Times New Roman"/>
                <w:color w:val="000000"/>
                <w:sz w:val="24"/>
                <w:szCs w:val="24"/>
              </w:rPr>
              <w:t>борника.</w:t>
            </w:r>
          </w:p>
        </w:tc>
      </w:tr>
      <w:tr w:rsidR="00E321A2" w:rsidRPr="00E321A2" w:rsidTr="00E321A2">
        <w:tc>
          <w:tcPr>
            <w:tcW w:w="4938" w:type="dxa"/>
            <w:gridSpan w:val="2"/>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12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35</w:t>
            </w:r>
          </w:p>
        </w:tc>
        <w:tc>
          <w:tcPr>
            <w:tcW w:w="10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11</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24</w:t>
            </w:r>
          </w:p>
        </w:tc>
        <w:tc>
          <w:tcPr>
            <w:tcW w:w="169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bl>
    <w:p w:rsidR="00E321A2" w:rsidRPr="00E321A2" w:rsidRDefault="00E321A2" w:rsidP="00E321A2">
      <w:pPr>
        <w:shd w:val="clear" w:color="auto" w:fill="FFFFFF"/>
        <w:tabs>
          <w:tab w:val="left" w:pos="284"/>
        </w:tabs>
        <w:ind w:left="-284" w:firstLine="567"/>
        <w:jc w:val="center"/>
        <w:rPr>
          <w:rFonts w:ascii="Times New Roman" w:hAnsi="Times New Roman" w:cs="Times New Roman"/>
          <w:b/>
          <w:sz w:val="24"/>
          <w:szCs w:val="24"/>
        </w:rPr>
      </w:pPr>
    </w:p>
    <w:p w:rsidR="00E321A2" w:rsidRPr="00E321A2" w:rsidRDefault="00E321A2" w:rsidP="00E321A2">
      <w:pPr>
        <w:shd w:val="clear" w:color="auto" w:fill="FFFFFF"/>
        <w:tabs>
          <w:tab w:val="left" w:pos="284"/>
        </w:tabs>
        <w:ind w:left="-284" w:firstLine="567"/>
        <w:jc w:val="center"/>
        <w:rPr>
          <w:rFonts w:ascii="Times New Roman" w:hAnsi="Times New Roman" w:cs="Times New Roman"/>
          <w:b/>
          <w:sz w:val="24"/>
          <w:szCs w:val="24"/>
        </w:rPr>
      </w:pPr>
      <w:r w:rsidRPr="00E321A2">
        <w:rPr>
          <w:rFonts w:ascii="Times New Roman" w:hAnsi="Times New Roman" w:cs="Times New Roman"/>
          <w:b/>
          <w:sz w:val="24"/>
          <w:szCs w:val="24"/>
        </w:rPr>
        <w:t>СОДЕРЖАНИЕ ПРОГРАММЫ ВТОРОГО ГОДА ОБУЧЕНИЯ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Вводное занятие.</w:t>
      </w:r>
      <w:r w:rsidRPr="00E321A2">
        <w:rPr>
          <w:rFonts w:ascii="Times New Roman" w:hAnsi="Times New Roman" w:cs="Times New Roman"/>
          <w:color w:val="000000"/>
          <w:sz w:val="24"/>
          <w:szCs w:val="24"/>
        </w:rPr>
        <w:t> Знакомство с программой, структурой и задачами 2-го года обучения. Определение режима занятий. Проведение инструктажа по технике безопасности при работе с химическими веществами и в кабинете химии. Повторение изученных ранее методов, способов и приемов решения задач.</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«Решение задач по химическим уравнениям с участием неорганических веществ»</w:t>
      </w:r>
      <w:r w:rsidRPr="00E321A2">
        <w:rPr>
          <w:rFonts w:ascii="Times New Roman" w:hAnsi="Times New Roman" w:cs="Times New Roman"/>
          <w:color w:val="000000"/>
          <w:sz w:val="24"/>
          <w:szCs w:val="24"/>
        </w:rPr>
        <w:t> (задачи на избыток одного из веществ, выход продукта, примеси и растворы). Методика решения задач по химическим уравнениям. Нахождение массы (количества вещества, объема) продуктов реакции по массе (количеству вещества, объему) исходных веществ. Закон объемных отношений газов и применение его при решении задач. Термохимические уравнения и типы задач по ним. Нахождение массы продуктов реакции, если известны массы двух исходных веществ (задачи на избыток). Нахождение массы или объема продуктов реакции по известной массе или объему исходного вещества, содержащего примеси. Нахождение массы (количества вещества, объема) продукта реакции по исходному веществу, находящемуся в растворе.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П р а к т и ч е с к а я  ч а с т ь: решение задач по данным темам; составление алгоритма решения этих типов задач; самостоятельная работа по составлению задач и оформлению их на карточках для использования на уроках химии.Подготовка и участие в олимпиаде. Написание сценария по проведению недели химии в школе.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«Окислительно-восстановительные реакции».</w:t>
      </w:r>
      <w:r w:rsidRPr="00E321A2">
        <w:rPr>
          <w:rFonts w:ascii="Times New Roman" w:hAnsi="Times New Roman" w:cs="Times New Roman"/>
          <w:color w:val="000000"/>
          <w:sz w:val="24"/>
          <w:szCs w:val="24"/>
        </w:rPr>
        <w:t> Классификация химических реакций. Окислительно-восстановительные реакции. Окислитель, восстановитель, окислительный процесс, восстановительный процесс. Расстановка коэффициентов в реакциях с участием неорганических веществ методами электронного баланса и полуреакций.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отработка навыков по расстановке коэффициентов в окислительно-восстановительных реакциях с участием неорганических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«Генетическая связь между основными классами неорганических соединений».</w:t>
      </w:r>
      <w:r w:rsidRPr="00E321A2">
        <w:rPr>
          <w:rFonts w:ascii="Times New Roman" w:hAnsi="Times New Roman" w:cs="Times New Roman"/>
          <w:color w:val="000000"/>
          <w:sz w:val="24"/>
          <w:szCs w:val="24"/>
        </w:rPr>
        <w:t> Основные классы неорганических соединений и их химические свойства, способы получения. Способы перехода от одного класса к другому с помощью различных химических реакций. Методика решения задач с использованием «цепочки превращений».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«цепочки превращений» и нахождение массы (количества вещества, объема) веществ. Оформление стендов «Реши кроссворд» из кроссвордов, составленных детьми самостоятельно.</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«Качественные реакции на неорганические вещества». </w:t>
      </w:r>
      <w:r w:rsidRPr="00E321A2">
        <w:rPr>
          <w:rFonts w:ascii="Times New Roman" w:hAnsi="Times New Roman" w:cs="Times New Roman"/>
          <w:color w:val="000000"/>
          <w:sz w:val="24"/>
          <w:szCs w:val="24"/>
        </w:rPr>
        <w:t>Качественные реакции. Катионы и анионы. Качественные реакции на катионы: водорода, аммония, серебра, лития, калия, натрия, кальция, бария, меди(II), железа(II,III), алюминия. Качественные реакции на анионы: хлорид-ион, сульфат-ион, нитрат-ион, фосфатион, сульфид-ион, карбонат-ион, хромат-ион, гидроксид-ион. Правила техники безопасности при работе с химическими веществами и при работе в кабинете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экспериментальных задач на определение веществ в растворе, с помощью качественных реакций. Подбор занимательных опытов для химического вечера, их отработка. Проведение вечера «Удивительная химия!» и его анализ. Составление сборника задач по неорганической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Итоговое занятие. </w:t>
      </w:r>
      <w:r w:rsidRPr="00E321A2">
        <w:rPr>
          <w:rFonts w:ascii="Times New Roman" w:hAnsi="Times New Roman" w:cs="Times New Roman"/>
          <w:color w:val="000000"/>
          <w:sz w:val="24"/>
          <w:szCs w:val="24"/>
        </w:rPr>
        <w:t>Обобщение материала. Подведение итогов. Обсуждение сборника задач по неорганической химии.</w:t>
      </w:r>
    </w:p>
    <w:p w:rsidR="00E321A2" w:rsidRPr="00E321A2" w:rsidRDefault="00E321A2" w:rsidP="00E321A2">
      <w:pPr>
        <w:pStyle w:val="a4"/>
        <w:shd w:val="clear" w:color="auto" w:fill="FFFFFF"/>
        <w:tabs>
          <w:tab w:val="left" w:pos="284"/>
        </w:tabs>
        <w:ind w:left="360"/>
        <w:jc w:val="center"/>
      </w:pPr>
      <w:bookmarkStart w:id="0" w:name="_Hlk494152027"/>
      <w:r w:rsidRPr="00E321A2">
        <w:t>УЧЕБНЫЙ ПЛАН ТРЕТЬЕГО ГОДА</w:t>
      </w:r>
    </w:p>
    <w:tbl>
      <w:tblPr>
        <w:tblW w:w="96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765"/>
        <w:gridCol w:w="852"/>
        <w:gridCol w:w="1084"/>
        <w:gridCol w:w="1189"/>
        <w:gridCol w:w="2254"/>
      </w:tblGrid>
      <w:tr w:rsidR="00E321A2" w:rsidRPr="00E321A2" w:rsidTr="00E321A2">
        <w:tc>
          <w:tcPr>
            <w:tcW w:w="540"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 п/п</w:t>
            </w:r>
          </w:p>
        </w:tc>
        <w:tc>
          <w:tcPr>
            <w:tcW w:w="3956"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Название раздела, темы</w:t>
            </w:r>
          </w:p>
        </w:tc>
        <w:tc>
          <w:tcPr>
            <w:tcW w:w="3147" w:type="dxa"/>
            <w:gridSpan w:val="3"/>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c>
          <w:tcPr>
            <w:tcW w:w="2041"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Формы аттестации/</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контроля</w:t>
            </w:r>
          </w:p>
        </w:tc>
      </w:tr>
      <w:tr w:rsidR="00E321A2" w:rsidRPr="00E321A2" w:rsidTr="00E321A2">
        <w:tc>
          <w:tcPr>
            <w:tcW w:w="540"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3956"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Практика</w:t>
            </w:r>
          </w:p>
        </w:tc>
        <w:tc>
          <w:tcPr>
            <w:tcW w:w="204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Вводное занятие.</w:t>
            </w:r>
            <w:r w:rsidRPr="00E321A2">
              <w:rPr>
                <w:rFonts w:ascii="Times New Roman" w:hAnsi="Times New Roman" w:cs="Times New Roman"/>
                <w:color w:val="000000"/>
                <w:sz w:val="24"/>
                <w:szCs w:val="24"/>
              </w:rPr>
              <w:t> </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20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«Нахождение молекулярной формулы органического вещества».</w:t>
            </w:r>
            <w:r w:rsidRPr="00E321A2">
              <w:rPr>
                <w:rFonts w:ascii="Times New Roman" w:hAnsi="Times New Roman" w:cs="Times New Roman"/>
                <w:color w:val="000000"/>
                <w:sz w:val="24"/>
                <w:szCs w:val="24"/>
              </w:rPr>
              <w:t> </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2041" w:type="dxa"/>
            <w:vMerge w:val="restart"/>
            <w:shd w:val="clear" w:color="auto" w:fill="auto"/>
          </w:tcPr>
          <w:p w:rsidR="00E321A2" w:rsidRPr="00E321A2" w:rsidRDefault="00E321A2" w:rsidP="00E321A2">
            <w:pPr>
              <w:shd w:val="clear" w:color="auto" w:fill="FFFFFF"/>
              <w:spacing w:before="100" w:beforeAutospacing="1" w:after="100" w:afterAutospacing="1"/>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Отбор интересных задач для сборника «Озадаченная химия для юных химиков».</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 xml:space="preserve">Составление задач самостоятельно и участие в конкурсе «Озадачь друга!». </w:t>
            </w:r>
            <w:r w:rsidRPr="00E321A2">
              <w:rPr>
                <w:rFonts w:ascii="Times New Roman" w:hAnsi="Times New Roman" w:cs="Times New Roman"/>
                <w:sz w:val="24"/>
                <w:szCs w:val="24"/>
              </w:rPr>
              <w:t>Решение задач</w:t>
            </w: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«Решение задач по химическим уравнениям с участием органических веществ».</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8</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204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«Генетическая связь между основными классами органических соединений. Генетическая связь органических и неорганических веществ». </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10</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7</w:t>
            </w:r>
          </w:p>
        </w:tc>
        <w:tc>
          <w:tcPr>
            <w:tcW w:w="204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«Окислительно-восстановительные реакции». </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20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Составление кроссвордов</w:t>
            </w: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3956"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«Качественные реакции на органические вещества».</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7</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20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Экспериментальная и практическая работа</w:t>
            </w:r>
          </w:p>
        </w:tc>
      </w:tr>
      <w:tr w:rsidR="00E321A2" w:rsidRPr="00E321A2" w:rsidTr="00E321A2">
        <w:tc>
          <w:tcPr>
            <w:tcW w:w="54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7.</w:t>
            </w:r>
          </w:p>
        </w:tc>
        <w:tc>
          <w:tcPr>
            <w:tcW w:w="3956"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Итоговое занятие</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0</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20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Конкурс по решению и составлению задач</w:t>
            </w:r>
          </w:p>
        </w:tc>
      </w:tr>
      <w:tr w:rsidR="00E321A2" w:rsidRPr="00E321A2" w:rsidTr="00E321A2">
        <w:tc>
          <w:tcPr>
            <w:tcW w:w="4496" w:type="dxa"/>
            <w:gridSpan w:val="2"/>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Всего:</w:t>
            </w:r>
          </w:p>
        </w:tc>
        <w:tc>
          <w:tcPr>
            <w:tcW w:w="857"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35</w:t>
            </w:r>
          </w:p>
        </w:tc>
        <w:tc>
          <w:tcPr>
            <w:tcW w:w="110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11</w:t>
            </w:r>
          </w:p>
        </w:tc>
        <w:tc>
          <w:tcPr>
            <w:tcW w:w="1189"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24</w:t>
            </w:r>
          </w:p>
        </w:tc>
        <w:tc>
          <w:tcPr>
            <w:tcW w:w="20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bl>
    <w:bookmarkEnd w:id="0"/>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СОДЕРЖАНИЕ ПРОГРАММЫ ТРЕТЬЕГО ГОДА ОБУЧЕНИЯ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Вводное занятие. </w:t>
      </w:r>
      <w:r w:rsidRPr="00E321A2">
        <w:rPr>
          <w:rFonts w:ascii="Times New Roman" w:hAnsi="Times New Roman" w:cs="Times New Roman"/>
          <w:color w:val="000000"/>
          <w:sz w:val="24"/>
          <w:szCs w:val="24"/>
        </w:rPr>
        <w:t>Инструктаж по технике безопасности. Задачи 3-го года обучения. Тематика занятий. Взаимосвязь неорганической химии с органической. Органические вещества.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семинар «Живая и неживая природа».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«Нахождение молекулярной формулы органического вещества».</w:t>
      </w:r>
      <w:r w:rsidRPr="00E321A2">
        <w:rPr>
          <w:rFonts w:ascii="Times New Roman" w:hAnsi="Times New Roman" w:cs="Times New Roman"/>
          <w:color w:val="000000"/>
          <w:sz w:val="24"/>
          <w:szCs w:val="24"/>
        </w:rPr>
        <w:t> Способы нахождения молекулярной формулы вещества: по массовым долям входящих в него химических элементов; по относительной плотности данного газообразного вещества по какому-либо газу и массе (объему, количеству вещества) продуктов сгорания.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нахождение молекулярной формулы вещества. Составление задач самостоятельно и участие в конкурсе «Озадачь друга!». Отбор интересных задач для сборника «Озадаченная химия для юных химиков».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«Решение задач по химическим уравнениям с участием органических веществ».</w:t>
      </w:r>
      <w:r w:rsidRPr="00E321A2">
        <w:rPr>
          <w:rFonts w:ascii="Times New Roman" w:hAnsi="Times New Roman" w:cs="Times New Roman"/>
          <w:color w:val="000000"/>
          <w:sz w:val="24"/>
          <w:szCs w:val="24"/>
        </w:rPr>
        <w:t>Особенности протекания химических реакций с участием органических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нахождение массы, количества вещества, объема продуктов реакции по массе, количеству вещества, объему исходных веществ; на нахождение массы продуктов реакции, если известны массы всех исходных веществ (задачи на избыток); нахождение массы или объема продуктов реакции по известной массе или объему исходного вещества, содержащего примеси.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Подготовка учащимися дидактического материала; участие в школьной и городской олимпиадах; составление заданий по химии для интеллектуального марафона.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«Генетическая связь между основными классами органических соединений. Генетическая связь органических и неорганических веществ». </w:t>
      </w:r>
      <w:r w:rsidRPr="00E321A2">
        <w:rPr>
          <w:rFonts w:ascii="Times New Roman" w:hAnsi="Times New Roman" w:cs="Times New Roman"/>
          <w:color w:val="000000"/>
          <w:sz w:val="24"/>
          <w:szCs w:val="24"/>
        </w:rPr>
        <w:t>Основные классы органических соединений. Химические свойства и основные способы получения органических веществ. Основные способы перехода одного класса к другому. Пути перехода от органических веществ к неорганическим.</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П р а к т и ч е с к а я ч а с т ь: решение задач на цепочки превращений; экспериментальное осуществление отдельных фрагментов цепочек превращений; составление цепочек превращений и обсуждение рациональных способов перехода от одного класса веществ к другому.</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«Окислительно-восстановительные реакции». </w:t>
      </w:r>
      <w:r w:rsidRPr="00E321A2">
        <w:rPr>
          <w:rFonts w:ascii="Times New Roman" w:hAnsi="Times New Roman" w:cs="Times New Roman"/>
          <w:color w:val="000000"/>
          <w:sz w:val="24"/>
          <w:szCs w:val="24"/>
        </w:rPr>
        <w:t>Особенности окислительно-восстановительных реакций с участием органических веществ. Расстановка коэффициентов в них методами электронного баланса и полуреакций.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расстановка коэффициентов в уравнениях реакций с участием органических веществ; составление уравнений окислительно-восстановительных реакций.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Оформление дидактического материала (карточки с заданиями), составление кроссвордов.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«Качественные реакции на органические вещества».</w:t>
      </w:r>
      <w:r w:rsidRPr="00E321A2">
        <w:rPr>
          <w:rFonts w:ascii="Times New Roman" w:hAnsi="Times New Roman" w:cs="Times New Roman"/>
          <w:color w:val="000000"/>
          <w:sz w:val="24"/>
          <w:szCs w:val="24"/>
        </w:rPr>
        <w:t> Качественные реакции на алканы, непредельные углеводороды, одноатомные предельные спирты, многоатомные спирты, фенолы, альдегиды, карбоновые кислоты (особенность муравьиной кислоты), белки, жиры, углеводы.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экспериментальных задач на определение органических веществ в растворе; получение мыла в лаборатории.Разработка программы и участие в вечере занимательной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Итоговое занятие. </w:t>
      </w:r>
      <w:r w:rsidRPr="00E321A2">
        <w:rPr>
          <w:rFonts w:ascii="Times New Roman" w:hAnsi="Times New Roman" w:cs="Times New Roman"/>
          <w:color w:val="000000"/>
          <w:sz w:val="24"/>
          <w:szCs w:val="24"/>
        </w:rPr>
        <w:t>Обобщение материала по решению задач с участием органических веществ, обсуждение сборника задач по органической химии и его защита.</w:t>
      </w:r>
    </w:p>
    <w:p w:rsidR="00E321A2" w:rsidRPr="00E321A2" w:rsidRDefault="00E321A2" w:rsidP="00E321A2">
      <w:pPr>
        <w:pStyle w:val="a4"/>
        <w:shd w:val="clear" w:color="auto" w:fill="FFFFFF"/>
        <w:tabs>
          <w:tab w:val="left" w:pos="284"/>
        </w:tabs>
        <w:ind w:left="360"/>
        <w:jc w:val="center"/>
      </w:pPr>
      <w:r w:rsidRPr="00E321A2">
        <w:t>УЧЕБНЫЙ ПЛАН ЧЕТВЕРТОГО ГОДА</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
        <w:gridCol w:w="3661"/>
        <w:gridCol w:w="1044"/>
        <w:gridCol w:w="961"/>
        <w:gridCol w:w="1203"/>
        <w:gridCol w:w="2230"/>
      </w:tblGrid>
      <w:tr w:rsidR="00E321A2" w:rsidRPr="00E321A2" w:rsidTr="00E321A2">
        <w:tc>
          <w:tcPr>
            <w:tcW w:w="541"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 п/п</w:t>
            </w:r>
          </w:p>
        </w:tc>
        <w:tc>
          <w:tcPr>
            <w:tcW w:w="3661" w:type="dxa"/>
            <w:vMerge w:val="restart"/>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Название раздела, темы</w:t>
            </w:r>
          </w:p>
        </w:tc>
        <w:tc>
          <w:tcPr>
            <w:tcW w:w="3208" w:type="dxa"/>
            <w:gridSpan w:val="3"/>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Формы аттестации/</w:t>
            </w:r>
          </w:p>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контроля</w:t>
            </w:r>
          </w:p>
        </w:tc>
      </w:tr>
      <w:tr w:rsidR="00E321A2" w:rsidRPr="00E321A2" w:rsidTr="00E321A2">
        <w:tc>
          <w:tcPr>
            <w:tcW w:w="54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3661"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Практика</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Вводное занятие.</w:t>
            </w:r>
            <w:r w:rsidRPr="00E321A2">
              <w:rPr>
                <w:rFonts w:ascii="Times New Roman" w:hAnsi="Times New Roman" w:cs="Times New Roman"/>
                <w:color w:val="000000"/>
                <w:sz w:val="24"/>
                <w:szCs w:val="24"/>
              </w:rPr>
              <w:t>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 xml:space="preserve">Т е м а «Строение атома, </w:t>
            </w:r>
            <w:r w:rsidRPr="00E321A2">
              <w:rPr>
                <w:rFonts w:ascii="Times New Roman" w:hAnsi="Times New Roman" w:cs="Times New Roman"/>
                <w:bCs/>
                <w:color w:val="000000"/>
                <w:sz w:val="24"/>
                <w:szCs w:val="24"/>
              </w:rPr>
              <w:lastRenderedPageBreak/>
              <w:t>периодический закон Д. И. Менделеева».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2</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2230" w:type="dxa"/>
            <w:shd w:val="clear" w:color="auto" w:fill="auto"/>
          </w:tcPr>
          <w:p w:rsidR="00E321A2" w:rsidRPr="00E321A2" w:rsidRDefault="00E321A2" w:rsidP="00E321A2">
            <w:pPr>
              <w:shd w:val="clear" w:color="auto" w:fill="FFFFFF"/>
              <w:spacing w:before="100" w:beforeAutospacing="1" w:after="100" w:afterAutospacing="1"/>
              <w:ind w:left="-5" w:firstLine="5"/>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xml:space="preserve">Семинар «От </w:t>
            </w:r>
            <w:r w:rsidRPr="00E321A2">
              <w:rPr>
                <w:rFonts w:ascii="Times New Roman" w:hAnsi="Times New Roman" w:cs="Times New Roman"/>
                <w:color w:val="000000"/>
                <w:sz w:val="24"/>
                <w:szCs w:val="24"/>
              </w:rPr>
              <w:lastRenderedPageBreak/>
              <w:t>натрия до аргона» (интересные факты о химических элементах).</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3.</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«Химическая кинетика и катализ. Химическое равновесие».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Выполнение экспериментальной работы</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«Растворы».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Выполнение экспериментальной работы по приготовлению растворов</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«Промышленное получение важнейших неорганических веществ».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2230" w:type="dxa"/>
            <w:shd w:val="clear" w:color="auto" w:fill="auto"/>
          </w:tcPr>
          <w:p w:rsidR="00E321A2" w:rsidRPr="00E321A2" w:rsidRDefault="00E321A2" w:rsidP="00E321A2">
            <w:pPr>
              <w:shd w:val="clear" w:color="auto" w:fill="FFFFFF"/>
              <w:spacing w:before="100" w:beforeAutospacing="1" w:after="100" w:afterAutospacing="1"/>
              <w:ind w:left="1"/>
              <w:jc w:val="both"/>
              <w:rPr>
                <w:rFonts w:ascii="Times New Roman" w:hAnsi="Times New Roman" w:cs="Times New Roman"/>
                <w:color w:val="000000"/>
                <w:sz w:val="24"/>
                <w:szCs w:val="24"/>
              </w:rPr>
            </w:pPr>
            <w:r w:rsidRPr="00E321A2">
              <w:rPr>
                <w:rFonts w:ascii="Times New Roman" w:hAnsi="Times New Roman" w:cs="Times New Roman"/>
                <w:sz w:val="24"/>
                <w:szCs w:val="24"/>
              </w:rPr>
              <w:t>Решение задач</w:t>
            </w:r>
            <w:r w:rsidRPr="00E321A2">
              <w:rPr>
                <w:rFonts w:ascii="Times New Roman" w:hAnsi="Times New Roman" w:cs="Times New Roman"/>
                <w:color w:val="000000"/>
                <w:sz w:val="24"/>
                <w:szCs w:val="24"/>
              </w:rPr>
              <w:t xml:space="preserve"> Сообщения учащихся о важнейших химических производствах.</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«Металлы».</w:t>
            </w:r>
            <w:r w:rsidRPr="00E321A2">
              <w:rPr>
                <w:rFonts w:ascii="Times New Roman" w:hAnsi="Times New Roman" w:cs="Times New Roman"/>
                <w:color w:val="000000"/>
                <w:sz w:val="24"/>
                <w:szCs w:val="24"/>
              </w:rPr>
              <w:t>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5</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2230" w:type="dxa"/>
            <w:vMerge w:val="restart"/>
            <w:shd w:val="clear" w:color="auto" w:fill="auto"/>
          </w:tcPr>
          <w:p w:rsidR="00E321A2" w:rsidRPr="00E321A2" w:rsidRDefault="00E321A2" w:rsidP="00E321A2">
            <w:pPr>
              <w:shd w:val="clear" w:color="auto" w:fill="FFFFFF"/>
              <w:spacing w:before="100" w:beforeAutospacing="1" w:after="100" w:afterAutospacing="1"/>
              <w:ind w:left="1" w:hanging="1"/>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Составление и редактирование задач для сборника.</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7.</w:t>
            </w:r>
          </w:p>
        </w:tc>
        <w:tc>
          <w:tcPr>
            <w:tcW w:w="3661" w:type="dxa"/>
            <w:shd w:val="clear" w:color="auto" w:fill="auto"/>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Cs/>
                <w:color w:val="000000"/>
                <w:sz w:val="24"/>
                <w:szCs w:val="24"/>
              </w:rPr>
              <w:t>Т е м а «Неметаллы».</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4</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w:t>
            </w:r>
          </w:p>
        </w:tc>
        <w:tc>
          <w:tcPr>
            <w:tcW w:w="2230" w:type="dxa"/>
            <w:vMerge/>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8.</w:t>
            </w:r>
          </w:p>
        </w:tc>
        <w:tc>
          <w:tcPr>
            <w:tcW w:w="3661" w:type="dxa"/>
            <w:shd w:val="clear" w:color="auto" w:fill="auto"/>
          </w:tcPr>
          <w:p w:rsidR="00E321A2" w:rsidRPr="00E321A2" w:rsidRDefault="00E321A2" w:rsidP="00E321A2">
            <w:pPr>
              <w:tabs>
                <w:tab w:val="left" w:pos="284"/>
              </w:tabs>
              <w:rPr>
                <w:rFonts w:ascii="Times New Roman" w:hAnsi="Times New Roman" w:cs="Times New Roman"/>
                <w:bCs/>
                <w:color w:val="000000"/>
                <w:sz w:val="24"/>
                <w:szCs w:val="24"/>
              </w:rPr>
            </w:pPr>
            <w:r w:rsidRPr="00E321A2">
              <w:rPr>
                <w:rFonts w:ascii="Times New Roman" w:hAnsi="Times New Roman" w:cs="Times New Roman"/>
                <w:bCs/>
                <w:color w:val="000000"/>
                <w:sz w:val="24"/>
                <w:szCs w:val="24"/>
              </w:rPr>
              <w:t>Обобщение. </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8</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6</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color w:val="000000"/>
                <w:sz w:val="24"/>
                <w:szCs w:val="24"/>
              </w:rPr>
              <w:t>Составление альбома задач «Озадаченная химия».</w:t>
            </w:r>
          </w:p>
        </w:tc>
      </w:tr>
      <w:tr w:rsidR="00E321A2" w:rsidRPr="00E321A2" w:rsidTr="00E321A2">
        <w:tc>
          <w:tcPr>
            <w:tcW w:w="54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lastRenderedPageBreak/>
              <w:t>9.</w:t>
            </w:r>
          </w:p>
        </w:tc>
        <w:tc>
          <w:tcPr>
            <w:tcW w:w="36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Итоговое занятие</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0</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Смотр знаний</w:t>
            </w:r>
          </w:p>
        </w:tc>
      </w:tr>
      <w:tr w:rsidR="00E321A2" w:rsidRPr="00E321A2" w:rsidTr="00E321A2">
        <w:trPr>
          <w:trHeight w:val="70"/>
        </w:trPr>
        <w:tc>
          <w:tcPr>
            <w:tcW w:w="4202" w:type="dxa"/>
            <w:gridSpan w:val="2"/>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Всего:</w:t>
            </w:r>
          </w:p>
        </w:tc>
        <w:tc>
          <w:tcPr>
            <w:tcW w:w="1044"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35</w:t>
            </w:r>
          </w:p>
        </w:tc>
        <w:tc>
          <w:tcPr>
            <w:tcW w:w="961"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11</w:t>
            </w:r>
          </w:p>
        </w:tc>
        <w:tc>
          <w:tcPr>
            <w:tcW w:w="1203"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r w:rsidRPr="00E321A2">
              <w:rPr>
                <w:rFonts w:ascii="Times New Roman" w:hAnsi="Times New Roman" w:cs="Times New Roman"/>
                <w:sz w:val="24"/>
                <w:szCs w:val="24"/>
              </w:rPr>
              <w:t>24</w:t>
            </w:r>
          </w:p>
        </w:tc>
        <w:tc>
          <w:tcPr>
            <w:tcW w:w="2230" w:type="dxa"/>
            <w:shd w:val="clear" w:color="auto" w:fill="auto"/>
          </w:tcPr>
          <w:p w:rsidR="00E321A2" w:rsidRPr="00E321A2" w:rsidRDefault="00E321A2" w:rsidP="00E321A2">
            <w:pPr>
              <w:tabs>
                <w:tab w:val="left" w:pos="284"/>
              </w:tabs>
              <w:jc w:val="both"/>
              <w:rPr>
                <w:rFonts w:ascii="Times New Roman" w:hAnsi="Times New Roman" w:cs="Times New Roman"/>
                <w:sz w:val="24"/>
                <w:szCs w:val="24"/>
              </w:rPr>
            </w:pPr>
          </w:p>
        </w:tc>
      </w:tr>
    </w:tbl>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СОДЕРЖАНИЕ ПРОГРАММЫ ЧЕТВЕРТОГО ГОДА ОБУЧЕНИЯ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Вводное занятие. </w:t>
      </w:r>
      <w:r w:rsidRPr="00E321A2">
        <w:rPr>
          <w:rFonts w:ascii="Times New Roman" w:hAnsi="Times New Roman" w:cs="Times New Roman"/>
          <w:color w:val="000000"/>
          <w:sz w:val="24"/>
          <w:szCs w:val="24"/>
        </w:rPr>
        <w:t>Инструктаж по технике безопасности. Задачи 4-го года обучения. Тематика занятий. Профориентация.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выявление уровня знаний и умений по решению задач.</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«Строение атома, периодический закон Д. И. Менделеева». </w:t>
      </w:r>
      <w:r w:rsidRPr="00E321A2">
        <w:rPr>
          <w:rFonts w:ascii="Times New Roman" w:hAnsi="Times New Roman" w:cs="Times New Roman"/>
          <w:color w:val="000000"/>
          <w:sz w:val="24"/>
          <w:szCs w:val="24"/>
        </w:rPr>
        <w:t>Электронные и графические формулы атомов и ионов, находящихся в больших и малых периодах.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написание электронных и графических формул атомов и ионов; семинар «От натрия до аргона» (интересные факты о химических элементах).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«Химическая кинетика и катализ. Химическое равновесие». </w:t>
      </w:r>
      <w:r w:rsidRPr="00E321A2">
        <w:rPr>
          <w:rFonts w:ascii="Times New Roman" w:hAnsi="Times New Roman" w:cs="Times New Roman"/>
          <w:color w:val="000000"/>
          <w:sz w:val="24"/>
          <w:szCs w:val="24"/>
        </w:rPr>
        <w:t>Энергия активации. Правило Вант-Гоффа. Катализатор. Закон действующих масс. Скорость химической реакции. Константа скорости реакции. Смещение химического равновесия. Принцип ЛеШателье. Константа равновесия.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определение скорости реакции; на определение константы равновесия; на смещение химического равновесия при изменении температуры, давления, концентраций веществ, действии катализатора; выполнение экспериментальной работы, доказывающей, что влияние различных условий способно изменять течение химической реакции.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«Растворы». </w:t>
      </w:r>
      <w:r w:rsidRPr="00E321A2">
        <w:rPr>
          <w:rFonts w:ascii="Times New Roman" w:hAnsi="Times New Roman" w:cs="Times New Roman"/>
          <w:color w:val="000000"/>
          <w:sz w:val="24"/>
          <w:szCs w:val="24"/>
        </w:rPr>
        <w:t>Повторение: виды концентраций (процентная и молярная); переход от одного вида концентрации к другому. Смешивание растворов. Метод креста. Применение растворов в быту. Применение расчетов концентраций растворов в жизни.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смешивание растворов; переход от одного вида концентраций к другому; выполнение экспериментальной работы по приготовлению рассола, сиропа и других растворов определенной концентрации для использования на уроках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lastRenderedPageBreak/>
        <w:t>Т е м а «Промышленное получение важнейших неорганических веществ». </w:t>
      </w:r>
      <w:r w:rsidRPr="00E321A2">
        <w:rPr>
          <w:rFonts w:ascii="Times New Roman" w:hAnsi="Times New Roman" w:cs="Times New Roman"/>
          <w:color w:val="000000"/>
          <w:sz w:val="24"/>
          <w:szCs w:val="24"/>
        </w:rPr>
        <w:t>Синтез аммиака. Производство серной кислоты контактным способом.</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на типичные технологические приемы промышленного получения аммиака и серной кислоты. Сообщения учащихся о важнейших химических производствах.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«Металлы».</w:t>
      </w:r>
      <w:r w:rsidRPr="00E321A2">
        <w:rPr>
          <w:rFonts w:ascii="Times New Roman" w:hAnsi="Times New Roman" w:cs="Times New Roman"/>
          <w:color w:val="000000"/>
          <w:sz w:val="24"/>
          <w:szCs w:val="24"/>
        </w:rPr>
        <w:t> Металлы I, II, III групп главных подгрупп. Металлы побочных подгрупп. Их физические и химические свойства, способы получения, применение.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выполнение экспериментальной работы на основные свойства металлов. Составление и редактирование задач для сборника.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Т е м а «Неметаллы». </w:t>
      </w:r>
      <w:r w:rsidRPr="00E321A2">
        <w:rPr>
          <w:rFonts w:ascii="Times New Roman" w:hAnsi="Times New Roman" w:cs="Times New Roman"/>
          <w:color w:val="000000"/>
          <w:sz w:val="24"/>
          <w:szCs w:val="24"/>
        </w:rPr>
        <w:t>Неметаллы IV, V, VI, VII групп главных подгрупп. Их физические и химические свойства, способы получения, применение. Основные соединения.</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задач; выполнение экспериментальной работы на основные свойства неметаллов. Составление и редактирование задач для сборника.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Обобщение. </w:t>
      </w:r>
      <w:r w:rsidRPr="00E321A2">
        <w:rPr>
          <w:rFonts w:ascii="Times New Roman" w:hAnsi="Times New Roman" w:cs="Times New Roman"/>
          <w:color w:val="000000"/>
          <w:sz w:val="24"/>
          <w:szCs w:val="24"/>
        </w:rPr>
        <w:t>Обобщение и закрепление изученного материала. Комбинированные задачи по неорганической и органической химии. Тестовые задания. Подготовка к ЕГЭ.</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П р а к т и ч е с к а я ч а с т ь: решение комбинированных задач по органической и неорганической химии; выполнение тестовых заданий; работа на компьютерах по выполнению тестовых заданий; подготовка к ЕГЭ; составление альбома задач «Озадаченная химия». Составление экспериментальных задач, их выполнение и защита. Смотр знаний.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Итоговое занятие.</w:t>
      </w:r>
      <w:r w:rsidRPr="00E321A2">
        <w:rPr>
          <w:rFonts w:ascii="Times New Roman" w:hAnsi="Times New Roman" w:cs="Times New Roman"/>
          <w:color w:val="000000"/>
          <w:sz w:val="24"/>
          <w:szCs w:val="24"/>
        </w:rPr>
        <w:t xml:space="preserve"> Обсуждение результатов занятий по программе за прошедший год и за все четыре года. </w:t>
      </w:r>
    </w:p>
    <w:p w:rsidR="00E321A2" w:rsidRPr="00E321A2" w:rsidRDefault="00E321A2" w:rsidP="00E321A2">
      <w:pPr>
        <w:pStyle w:val="a5"/>
        <w:numPr>
          <w:ilvl w:val="1"/>
          <w:numId w:val="5"/>
        </w:numPr>
        <w:rPr>
          <w:b/>
          <w:szCs w:val="24"/>
          <w:lang w:val="ru-RU"/>
        </w:rPr>
      </w:pPr>
      <w:r w:rsidRPr="00E321A2">
        <w:rPr>
          <w:b/>
          <w:szCs w:val="24"/>
          <w:lang w:val="ru-RU"/>
        </w:rPr>
        <w:t>ПЛАНИРУЕМЫЕ РЕЗУЛЬТАТЫ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По окончании всего курса школьники будут уметь применять теоретические знания при решении задач; решать задачи основными способами и методами; составлять комбинированные задачи с участием органических и неорганических веществ; выполнять различные виды экспериментальных задач; находить рациональный способ решения определенной задачи и грамотно ее оформлять, а также работать с тестовыми заданиями по книгам и с использованием информационных технологий.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Ожидаемые результаты</w:t>
      </w:r>
      <w:r w:rsidRPr="00E321A2">
        <w:rPr>
          <w:rFonts w:ascii="Times New Roman" w:hAnsi="Times New Roman" w:cs="Times New Roman"/>
          <w:color w:val="000000"/>
          <w:sz w:val="24"/>
          <w:szCs w:val="24"/>
        </w:rPr>
        <w:t>. После прохождения программы 1-го года обучения обучающие </w:t>
      </w:r>
      <w:r w:rsidRPr="00E321A2">
        <w:rPr>
          <w:rFonts w:ascii="Times New Roman" w:hAnsi="Times New Roman" w:cs="Times New Roman"/>
          <w:b/>
          <w:bCs/>
          <w:color w:val="000000"/>
          <w:sz w:val="24"/>
          <w:szCs w:val="24"/>
        </w:rPr>
        <w:t>будут: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«Растворы»: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иметь представление </w:t>
      </w:r>
      <w:r w:rsidRPr="00E321A2">
        <w:rPr>
          <w:rFonts w:ascii="Times New Roman" w:hAnsi="Times New Roman" w:cs="Times New Roman"/>
          <w:color w:val="000000"/>
          <w:sz w:val="24"/>
          <w:szCs w:val="24"/>
        </w:rPr>
        <w:t>о растворе и его составных частях;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основные виды концентраций растворов (процентная и молярная); способы перехода от одного вида концентраций к другому; основные отрасли производства, где применяются расчеты на растворы;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производить расчеты на определение процентной и молярной концентраций раствора; переводить молярную концентрацию в процентную и наоборот;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«Основные понятия и законы химии»: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основные законы и понятия химии (атом, молекула, относительная атомная масса, относительная молекулярная масса, количество вещества, массовая доля химического элемента в веществе, нормальные условия); закон постоянства состава вещества, закон Авогадро, число Авогадро;</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производить расчеты с использованием основных законов и понятий;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«Газообразные вещества»: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иметь представление</w:t>
      </w:r>
      <w:r w:rsidRPr="00E321A2">
        <w:rPr>
          <w:rFonts w:ascii="Times New Roman" w:hAnsi="Times New Roman" w:cs="Times New Roman"/>
          <w:color w:val="000000"/>
          <w:sz w:val="24"/>
          <w:szCs w:val="24"/>
        </w:rPr>
        <w:t> об особенностях строения газообразных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производить расчеты на определение относительной плотности газообразного вещества, вычисление через нее относительной молекулярной массы газообразного вещества; вычислять массу газообразного вещества по его объему и объем по известной массе при нормальных условиях с использованием молярного объема газов; определять молекулярные формулы веществ по массовым долям химических элементов и относительной плотности газов.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Кроме вышеперечисленного обучающие получать возможность</w:t>
      </w:r>
      <w:r w:rsidRPr="00E321A2">
        <w:rPr>
          <w:rFonts w:ascii="Times New Roman" w:hAnsi="Times New Roman" w:cs="Times New Roman"/>
          <w:b/>
          <w:bCs/>
          <w:color w:val="000000"/>
          <w:sz w:val="24"/>
          <w:szCs w:val="24"/>
        </w:rPr>
        <w:t xml:space="preserve"> научиться </w:t>
      </w:r>
      <w:r w:rsidRPr="00E321A2">
        <w:rPr>
          <w:rFonts w:ascii="Times New Roman" w:hAnsi="Times New Roman" w:cs="Times New Roman"/>
          <w:color w:val="000000"/>
          <w:sz w:val="24"/>
          <w:szCs w:val="24"/>
        </w:rPr>
        <w:t>составлять задачи по данным темам, что способствует повышению уровня ответственности ученика, самооценки и статуса ребенка за счет соревновательного эффекта.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Ожидаемые результаты</w:t>
      </w:r>
      <w:r w:rsidRPr="00E321A2">
        <w:rPr>
          <w:rFonts w:ascii="Times New Roman" w:hAnsi="Times New Roman" w:cs="Times New Roman"/>
          <w:color w:val="000000"/>
          <w:sz w:val="24"/>
          <w:szCs w:val="24"/>
        </w:rPr>
        <w:t>. После прохождения программы 2-го года обучения обучающие </w:t>
      </w:r>
      <w:r w:rsidRPr="00E321A2">
        <w:rPr>
          <w:rFonts w:ascii="Times New Roman" w:hAnsi="Times New Roman" w:cs="Times New Roman"/>
          <w:b/>
          <w:bCs/>
          <w:color w:val="000000"/>
          <w:sz w:val="24"/>
          <w:szCs w:val="24"/>
        </w:rPr>
        <w:t>будут: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«Решение задач по химическим уравнениям»:</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иметь представление </w:t>
      </w:r>
      <w:r w:rsidRPr="00E321A2">
        <w:rPr>
          <w:rFonts w:ascii="Times New Roman" w:hAnsi="Times New Roman" w:cs="Times New Roman"/>
          <w:color w:val="000000"/>
          <w:sz w:val="24"/>
          <w:szCs w:val="24"/>
        </w:rPr>
        <w:t>о химических реакциях, их видах;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основные принципы решения задач по химическим уравнениям; методику решения задач по химическим уравнениям, если одно из реагирующих веществ дано в избытке; на выход продукта, примеси, растворы;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использовать знания 1-го года обучения; делать вычисления по химическим уравнениям на нахождение массы (количества вещества) продуктов реакции по массе (количеству вещества) вступающих в реакцию веществ и наоборот; решать задачи по химическим уравнениям, в которых участвуют газообразные вещества, используя закон объемных отношений газов; производить расчеты по термохимическим уравнениям; производить расчеты по химическим уравнениям (если одно из веществ дано в избытке, на выход продукта, примеси, растворы) и составлять задачи, используя знания о свойствах неорганических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«Окислительно-восстановительные реакции»: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об окислительно-восстановительных реакциях; о понятии окислитель и восстановитель, понятиях окислительный и восстановительный процесс;</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определять степени окисления химических элементов; расставлять коэффициенты в химических реакциях с участием неорганических веществ методами электронного баланса и полуреакций;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 по </w:t>
      </w:r>
      <w:r w:rsidRPr="00E321A2">
        <w:rPr>
          <w:rFonts w:ascii="Times New Roman" w:hAnsi="Times New Roman" w:cs="Times New Roman"/>
          <w:i/>
          <w:iCs/>
          <w:color w:val="000000"/>
          <w:sz w:val="24"/>
          <w:szCs w:val="24"/>
        </w:rPr>
        <w:t>т е м е «Генетическая связь между основными классами неорганических соединений»: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 </w:t>
      </w:r>
      <w:r w:rsidRPr="00E321A2">
        <w:rPr>
          <w:rFonts w:ascii="Times New Roman" w:hAnsi="Times New Roman" w:cs="Times New Roman"/>
          <w:color w:val="000000"/>
          <w:sz w:val="24"/>
          <w:szCs w:val="24"/>
        </w:rPr>
        <w:t>химические свойства и способы получения основных классов неорганических соединений;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записывать реакции «цепочки превращений», с участием неорганических веществ; решать и составлять задачи на «цепочки превращений»; выделять главное и анализировать ход решения «цепочки превращений».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 по </w:t>
      </w:r>
      <w:r w:rsidRPr="00E321A2">
        <w:rPr>
          <w:rFonts w:ascii="Times New Roman" w:hAnsi="Times New Roman" w:cs="Times New Roman"/>
          <w:i/>
          <w:iCs/>
          <w:color w:val="000000"/>
          <w:sz w:val="24"/>
          <w:szCs w:val="24"/>
        </w:rPr>
        <w:t>т е м е «Качественные реакции на неорганические вещества»: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иметь представление</w:t>
      </w:r>
      <w:r w:rsidRPr="00E321A2">
        <w:rPr>
          <w:rFonts w:ascii="Times New Roman" w:hAnsi="Times New Roman" w:cs="Times New Roman"/>
          <w:color w:val="000000"/>
          <w:sz w:val="24"/>
          <w:szCs w:val="24"/>
        </w:rPr>
        <w:t> о качественных реакциях и их применении;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и соблюдать правила техники безопасности при работе с химическими веществами и оборудованием; реагенты и методику проведения качественных реакций на основные катионы и анионы неорганических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3) </w:t>
      </w:r>
      <w:r w:rsidRPr="00E321A2">
        <w:rPr>
          <w:rFonts w:ascii="Times New Roman" w:hAnsi="Times New Roman" w:cs="Times New Roman"/>
          <w:b/>
          <w:bCs/>
          <w:i/>
          <w:iCs/>
          <w:color w:val="000000"/>
          <w:sz w:val="24"/>
          <w:szCs w:val="24"/>
        </w:rPr>
        <w:t>уметь </w:t>
      </w:r>
      <w:r w:rsidRPr="00E321A2">
        <w:rPr>
          <w:rFonts w:ascii="Times New Roman" w:hAnsi="Times New Roman" w:cs="Times New Roman"/>
          <w:color w:val="000000"/>
          <w:sz w:val="24"/>
          <w:szCs w:val="24"/>
        </w:rPr>
        <w:t>проделывать качественные реакции; применять полученные знания при решении и составлении задач на определение веществ в растворе.</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Кроме вышеперечисленного школьники учатся обладать волей и настойчивостью в достижении поставленной цели, становятся способны вести исследовательскую работу по определению химических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Ожидаемые результаты</w:t>
      </w:r>
      <w:r w:rsidRPr="00E321A2">
        <w:rPr>
          <w:rFonts w:ascii="Times New Roman" w:hAnsi="Times New Roman" w:cs="Times New Roman"/>
          <w:color w:val="000000"/>
          <w:sz w:val="24"/>
          <w:szCs w:val="24"/>
        </w:rPr>
        <w:t>. После прохождения программы 3-го года обучения обучающие </w:t>
      </w:r>
      <w:r w:rsidRPr="00E321A2">
        <w:rPr>
          <w:rFonts w:ascii="Times New Roman" w:hAnsi="Times New Roman" w:cs="Times New Roman"/>
          <w:b/>
          <w:bCs/>
          <w:color w:val="000000"/>
          <w:sz w:val="24"/>
          <w:szCs w:val="24"/>
        </w:rPr>
        <w:t>будут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b/>
          <w:bCs/>
          <w:color w:val="000000"/>
          <w:sz w:val="24"/>
          <w:szCs w:val="24"/>
        </w:rPr>
        <w:t> </w:t>
      </w:r>
      <w:r w:rsidRPr="00E321A2">
        <w:rPr>
          <w:rFonts w:ascii="Times New Roman" w:hAnsi="Times New Roman" w:cs="Times New Roman"/>
          <w:i/>
          <w:iCs/>
          <w:color w:val="000000"/>
          <w:sz w:val="24"/>
          <w:szCs w:val="24"/>
        </w:rPr>
        <w:t>«Нахождение молекулярной формулы органического вещества»</w:t>
      </w:r>
      <w:r w:rsidRPr="00E321A2">
        <w:rPr>
          <w:rFonts w:ascii="Times New Roman" w:hAnsi="Times New Roman" w:cs="Times New Roman"/>
          <w:color w:val="000000"/>
          <w:sz w:val="24"/>
          <w:szCs w:val="24"/>
        </w:rPr>
        <w:t>:</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об особенностях строения органических веществ, их многообразии и свойствах;</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находить молекулярную формулу органического вещества по массовым долям входящих в него химических элементов, по массе (объему, количеству вещества) продуктов сгорания и относительной плотности его паров по какому-либо другому газу;</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color w:val="000000"/>
          <w:sz w:val="24"/>
          <w:szCs w:val="24"/>
        </w:rPr>
        <w:t> </w:t>
      </w:r>
      <w:r w:rsidRPr="00E321A2">
        <w:rPr>
          <w:rFonts w:ascii="Times New Roman" w:hAnsi="Times New Roman" w:cs="Times New Roman"/>
          <w:i/>
          <w:iCs/>
          <w:color w:val="000000"/>
          <w:sz w:val="24"/>
          <w:szCs w:val="24"/>
        </w:rPr>
        <w:t>«Решение задач по химическим уравнениям с участием органических веществ»: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особенности химических процессов с участием органических веществ;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производить расчеты по химическому уравнению; составлять задачи с участием органических веществ на нахождение массы, объема, количества вещества продукта реакции или исходного вещества, на примеси, выход продукта, избыток одного из исходных веществ;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color w:val="000000"/>
          <w:sz w:val="24"/>
          <w:szCs w:val="24"/>
        </w:rPr>
        <w:t> </w:t>
      </w:r>
      <w:r w:rsidRPr="00E321A2">
        <w:rPr>
          <w:rFonts w:ascii="Times New Roman" w:hAnsi="Times New Roman" w:cs="Times New Roman"/>
          <w:i/>
          <w:iCs/>
          <w:color w:val="000000"/>
          <w:sz w:val="24"/>
          <w:szCs w:val="24"/>
        </w:rPr>
        <w:t>«Генетическая связь между основными классами органических соединений. Генетическая связь органических и неорганических веществ»: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химические свойства и способы получения органических веществ;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решать и составлять цепочки превращений с участием органических веществ; решать различные виды задач по цепочкам превращений с использованием органических веществ; уметь решать и составлять задачи по цепочкам превращений, которые указывают на взаимосвязь неорганических веществ с органическими;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 «Окислительно-восстановительные реакции»:</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расставлять коэффициенты в уравнениях окислительно-восстановительных реакций с участием органических веществ методом электронного баланса и методом полуреакций; составлять уравнения окислительно-восстановительных реакций;</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 «Качественные реакции на органические вещества»:</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технику безопасности при работе с органическими веществами; реагенты и методы проведения качественных реакций на различные органические вещества;</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проделывать качественные реакции; применять полученные знания при решении и составлении экспериментальных задач на определение органических веществ в растворе; работать с химическими веществами и химическим оборудованием.</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Кроме вышеперечисленного школьники учатся учиться, у них расширяется кругозор, повышается уровень интеллекта.</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color w:val="000000"/>
          <w:sz w:val="24"/>
          <w:szCs w:val="24"/>
        </w:rPr>
        <w:t>Ожидаемые результаты</w:t>
      </w:r>
      <w:r w:rsidRPr="00E321A2">
        <w:rPr>
          <w:rFonts w:ascii="Times New Roman" w:hAnsi="Times New Roman" w:cs="Times New Roman"/>
          <w:color w:val="000000"/>
          <w:sz w:val="24"/>
          <w:szCs w:val="24"/>
        </w:rPr>
        <w:t xml:space="preserve">. После прохождения программы 4-го года обучения обучающие </w:t>
      </w:r>
      <w:r w:rsidRPr="00E321A2">
        <w:rPr>
          <w:rFonts w:ascii="Times New Roman" w:hAnsi="Times New Roman" w:cs="Times New Roman"/>
          <w:b/>
          <w:bCs/>
          <w:color w:val="000000"/>
          <w:sz w:val="24"/>
          <w:szCs w:val="24"/>
        </w:rPr>
        <w:t>будут:</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color w:val="000000"/>
          <w:sz w:val="24"/>
          <w:szCs w:val="24"/>
        </w:rPr>
        <w:t> </w:t>
      </w:r>
      <w:r w:rsidRPr="00E321A2">
        <w:rPr>
          <w:rFonts w:ascii="Times New Roman" w:hAnsi="Times New Roman" w:cs="Times New Roman"/>
          <w:i/>
          <w:iCs/>
          <w:color w:val="000000"/>
          <w:sz w:val="24"/>
          <w:szCs w:val="24"/>
        </w:rPr>
        <w:t>«Строение атома, периодический закон Д. И. Менделеева»:</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 </w:t>
      </w:r>
      <w:r w:rsidRPr="00E321A2">
        <w:rPr>
          <w:rFonts w:ascii="Times New Roman" w:hAnsi="Times New Roman" w:cs="Times New Roman"/>
          <w:color w:val="000000"/>
          <w:sz w:val="24"/>
          <w:szCs w:val="24"/>
        </w:rPr>
        <w:t>строение атома;</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используя периодическую систему элементов, изображать электронные и графические формулы атомов и ионов элементов;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b/>
          <w:bCs/>
          <w:color w:val="000000"/>
          <w:sz w:val="24"/>
          <w:szCs w:val="24"/>
        </w:rPr>
        <w:t> </w:t>
      </w:r>
      <w:r w:rsidRPr="00E321A2">
        <w:rPr>
          <w:rFonts w:ascii="Times New Roman" w:hAnsi="Times New Roman" w:cs="Times New Roman"/>
          <w:i/>
          <w:iCs/>
          <w:color w:val="000000"/>
          <w:sz w:val="24"/>
          <w:szCs w:val="24"/>
        </w:rPr>
        <w:t>«Химическая кинетика и катализ. Химическое равновесие»:</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основные принципы протекания химических реакций;</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производить расчеты и составлять задачи на определение скорости химической реакции, константы равновесия; прогнозировать течение химических реакций при изменении температуры, давления, концентраций веществ, действии катализатора; проводить химические эксперименты;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color w:val="000000"/>
          <w:sz w:val="24"/>
          <w:szCs w:val="24"/>
        </w:rPr>
        <w:t> </w:t>
      </w:r>
      <w:r w:rsidRPr="00E321A2">
        <w:rPr>
          <w:rFonts w:ascii="Times New Roman" w:hAnsi="Times New Roman" w:cs="Times New Roman"/>
          <w:i/>
          <w:iCs/>
          <w:color w:val="000000"/>
          <w:sz w:val="24"/>
          <w:szCs w:val="24"/>
        </w:rPr>
        <w:t>«Растворы»:</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производить расчеты на определение концентраций при смешивании растворов; с помощью различных расчетов переходить от одного вида концентраций к другому; готовить растворы заданной концентрации;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color w:val="000000"/>
          <w:sz w:val="24"/>
          <w:szCs w:val="24"/>
        </w:rPr>
        <w:t> </w:t>
      </w:r>
      <w:r w:rsidRPr="00E321A2">
        <w:rPr>
          <w:rFonts w:ascii="Times New Roman" w:hAnsi="Times New Roman" w:cs="Times New Roman"/>
          <w:i/>
          <w:iCs/>
          <w:color w:val="000000"/>
          <w:sz w:val="24"/>
          <w:szCs w:val="24"/>
        </w:rPr>
        <w:t>«Промышленное получение важнейших неорганических веществ»: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промышленные способы получения аммиака, серной кислоты; о важнейших химических заводах в России и Челябинской области; о влиянии химических производств на экологическую обстановку местности;</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решать и составлять задачи по типичным технологическим приемам промышленного получения аммиака и серной кислоты;</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 «Металлы»:</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основные свойства и способы получения металлов;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lastRenderedPageBreak/>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применять полученные знания при решении задач на основные свойства и способы получения металлов; проводить химические эксперименты; составлять уравнения электролиза и решать по нему различные типы задач;</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w:t>
      </w:r>
      <w:r w:rsidRPr="00E321A2">
        <w:rPr>
          <w:rFonts w:ascii="Times New Roman" w:hAnsi="Times New Roman" w:cs="Times New Roman"/>
          <w:b/>
          <w:bCs/>
          <w:color w:val="000000"/>
          <w:sz w:val="24"/>
          <w:szCs w:val="24"/>
        </w:rPr>
        <w:t> </w:t>
      </w:r>
      <w:r w:rsidRPr="00E321A2">
        <w:rPr>
          <w:rFonts w:ascii="Times New Roman" w:hAnsi="Times New Roman" w:cs="Times New Roman"/>
          <w:color w:val="000000"/>
          <w:sz w:val="24"/>
          <w:szCs w:val="24"/>
        </w:rPr>
        <w:t>по </w:t>
      </w:r>
      <w:r w:rsidRPr="00E321A2">
        <w:rPr>
          <w:rFonts w:ascii="Times New Roman" w:hAnsi="Times New Roman" w:cs="Times New Roman"/>
          <w:i/>
          <w:iCs/>
          <w:color w:val="000000"/>
          <w:sz w:val="24"/>
          <w:szCs w:val="24"/>
        </w:rPr>
        <w:t>т е м е</w:t>
      </w:r>
      <w:r w:rsidRPr="00E321A2">
        <w:rPr>
          <w:rFonts w:ascii="Times New Roman" w:hAnsi="Times New Roman" w:cs="Times New Roman"/>
          <w:b/>
          <w:bCs/>
          <w:color w:val="000000"/>
          <w:sz w:val="24"/>
          <w:szCs w:val="24"/>
        </w:rPr>
        <w:t> </w:t>
      </w:r>
      <w:r w:rsidRPr="00E321A2">
        <w:rPr>
          <w:rFonts w:ascii="Times New Roman" w:hAnsi="Times New Roman" w:cs="Times New Roman"/>
          <w:i/>
          <w:iCs/>
          <w:color w:val="000000"/>
          <w:sz w:val="24"/>
          <w:szCs w:val="24"/>
        </w:rPr>
        <w:t>«Неметаллы»:</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1) </w:t>
      </w:r>
      <w:r w:rsidRPr="00E321A2">
        <w:rPr>
          <w:rFonts w:ascii="Times New Roman" w:hAnsi="Times New Roman" w:cs="Times New Roman"/>
          <w:b/>
          <w:bCs/>
          <w:i/>
          <w:iCs/>
          <w:color w:val="000000"/>
          <w:sz w:val="24"/>
          <w:szCs w:val="24"/>
        </w:rPr>
        <w:t>знать</w:t>
      </w:r>
      <w:r w:rsidRPr="00E321A2">
        <w:rPr>
          <w:rFonts w:ascii="Times New Roman" w:hAnsi="Times New Roman" w:cs="Times New Roman"/>
          <w:color w:val="000000"/>
          <w:sz w:val="24"/>
          <w:szCs w:val="24"/>
        </w:rPr>
        <w:t xml:space="preserve"> основные свойства неметаллов, их расположение в периодической таблице; основные способы получения неметаллов;</w:t>
      </w:r>
    </w:p>
    <w:p w:rsidR="00E321A2" w:rsidRPr="00E321A2" w:rsidRDefault="00E321A2" w:rsidP="00E321A2">
      <w:pPr>
        <w:shd w:val="clear" w:color="auto" w:fill="FFFFFF"/>
        <w:spacing w:beforeAutospacing="1" w:after="100" w:afterAutospacing="1"/>
        <w:ind w:left="-567" w:firstLine="567"/>
        <w:jc w:val="both"/>
        <w:rPr>
          <w:rFonts w:ascii="Times New Roman" w:hAnsi="Times New Roman" w:cs="Times New Roman"/>
          <w:color w:val="000000"/>
          <w:sz w:val="24"/>
          <w:szCs w:val="24"/>
        </w:rPr>
      </w:pPr>
      <w:r w:rsidRPr="00E321A2">
        <w:rPr>
          <w:rFonts w:ascii="Times New Roman" w:hAnsi="Times New Roman" w:cs="Times New Roman"/>
          <w:color w:val="000000"/>
          <w:sz w:val="24"/>
          <w:szCs w:val="24"/>
        </w:rPr>
        <w:t>2) </w:t>
      </w:r>
      <w:r w:rsidRPr="00E321A2">
        <w:rPr>
          <w:rFonts w:ascii="Times New Roman" w:hAnsi="Times New Roman" w:cs="Times New Roman"/>
          <w:b/>
          <w:bCs/>
          <w:i/>
          <w:iCs/>
          <w:color w:val="000000"/>
          <w:sz w:val="24"/>
          <w:szCs w:val="24"/>
        </w:rPr>
        <w:t>уметь</w:t>
      </w:r>
      <w:r w:rsidRPr="00E321A2">
        <w:rPr>
          <w:rFonts w:ascii="Times New Roman" w:hAnsi="Times New Roman" w:cs="Times New Roman"/>
          <w:color w:val="000000"/>
          <w:sz w:val="24"/>
          <w:szCs w:val="24"/>
        </w:rPr>
        <w:t xml:space="preserve"> применять полученные знания при решении различных типов задач; проводить химические эксперименты; осуществлять и составлять генетические цепочки, указывающие на взаимосвязь неметаллов и металлов.</w:t>
      </w:r>
    </w:p>
    <w:p w:rsidR="00E321A2" w:rsidRPr="00E321A2"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Default="00E321A2" w:rsidP="00E321A2">
      <w:pPr>
        <w:rPr>
          <w:rFonts w:ascii="Times New Roman" w:hAnsi="Times New Roman" w:cs="Times New Roman"/>
          <w:b/>
          <w:sz w:val="24"/>
          <w:szCs w:val="24"/>
        </w:rPr>
      </w:pPr>
    </w:p>
    <w:p w:rsidR="00E321A2" w:rsidRPr="00E321A2" w:rsidRDefault="00E321A2" w:rsidP="00E321A2">
      <w:pPr>
        <w:rPr>
          <w:rFonts w:ascii="Times New Roman" w:hAnsi="Times New Roman" w:cs="Times New Roman"/>
          <w:b/>
          <w:sz w:val="24"/>
          <w:szCs w:val="24"/>
        </w:rPr>
      </w:pPr>
    </w:p>
    <w:p w:rsidR="00E321A2" w:rsidRPr="00E321A2" w:rsidRDefault="00E321A2" w:rsidP="00E321A2">
      <w:pPr>
        <w:shd w:val="clear" w:color="auto" w:fill="FFFFFF"/>
        <w:tabs>
          <w:tab w:val="left" w:pos="284"/>
        </w:tabs>
        <w:ind w:left="-567"/>
        <w:jc w:val="center"/>
        <w:rPr>
          <w:rFonts w:ascii="Times New Roman" w:hAnsi="Times New Roman" w:cs="Times New Roman"/>
          <w:sz w:val="24"/>
          <w:szCs w:val="24"/>
        </w:rPr>
      </w:pPr>
    </w:p>
    <w:p w:rsidR="00E321A2" w:rsidRPr="00E321A2" w:rsidRDefault="00E321A2" w:rsidP="00E321A2">
      <w:pPr>
        <w:tabs>
          <w:tab w:val="left" w:pos="284"/>
        </w:tabs>
        <w:ind w:left="-567"/>
        <w:jc w:val="center"/>
        <w:rPr>
          <w:rFonts w:ascii="Times New Roman" w:hAnsi="Times New Roman" w:cs="Times New Roman"/>
          <w:b/>
          <w:sz w:val="24"/>
          <w:szCs w:val="24"/>
        </w:rPr>
      </w:pPr>
      <w:r w:rsidRPr="00E321A2">
        <w:rPr>
          <w:rFonts w:ascii="Times New Roman" w:hAnsi="Times New Roman" w:cs="Times New Roman"/>
          <w:b/>
          <w:sz w:val="24"/>
          <w:szCs w:val="24"/>
        </w:rPr>
        <w:t xml:space="preserve"> КАЛЕНДАРНЫЙ УЧЕБНЫЙ ГРАФИК</w:t>
      </w:r>
    </w:p>
    <w:p w:rsidR="00E321A2" w:rsidRPr="00E321A2" w:rsidRDefault="00E321A2" w:rsidP="00E321A2">
      <w:pPr>
        <w:tabs>
          <w:tab w:val="left" w:pos="284"/>
        </w:tabs>
        <w:ind w:left="-567" w:firstLine="568"/>
        <w:jc w:val="both"/>
        <w:rPr>
          <w:rFonts w:ascii="Times New Roman" w:hAnsi="Times New Roman" w:cs="Times New Roman"/>
          <w:sz w:val="24"/>
          <w:szCs w:val="24"/>
        </w:rPr>
      </w:pPr>
      <w:r w:rsidRPr="00E321A2">
        <w:rPr>
          <w:rFonts w:ascii="Times New Roman" w:hAnsi="Times New Roman" w:cs="Times New Roman"/>
          <w:sz w:val="24"/>
          <w:szCs w:val="24"/>
        </w:rPr>
        <w:t>Календарный учебный график составляется на каждый учебный год для конкретной группы обучающихся.</w:t>
      </w:r>
    </w:p>
    <w:p w:rsidR="00E321A2" w:rsidRPr="00E321A2" w:rsidRDefault="00E321A2" w:rsidP="00E321A2">
      <w:pPr>
        <w:shd w:val="clear" w:color="auto" w:fill="FFFFFF"/>
        <w:tabs>
          <w:tab w:val="left" w:pos="284"/>
        </w:tabs>
        <w:ind w:left="-567"/>
        <w:jc w:val="center"/>
        <w:rPr>
          <w:rFonts w:ascii="Times New Roman" w:hAnsi="Times New Roman" w:cs="Times New Roman"/>
          <w:b/>
          <w:sz w:val="24"/>
          <w:szCs w:val="24"/>
        </w:rPr>
      </w:pPr>
      <w:r w:rsidRPr="00E321A2">
        <w:rPr>
          <w:rFonts w:ascii="Times New Roman" w:hAnsi="Times New Roman" w:cs="Times New Roman"/>
          <w:b/>
          <w:sz w:val="24"/>
          <w:szCs w:val="24"/>
        </w:rPr>
        <w:t>КАЛЕНДАРНЫЙ УЧЕБНЫЙ ГРАФИК ПЕРВОГО ГОДА ОБУЧЕНИЯ (8 класс)</w:t>
      </w:r>
    </w:p>
    <w:p w:rsidR="00E321A2" w:rsidRPr="00E321A2" w:rsidRDefault="00E321A2" w:rsidP="00E321A2">
      <w:pPr>
        <w:shd w:val="clear" w:color="auto" w:fill="FFFFFF"/>
        <w:tabs>
          <w:tab w:val="left" w:pos="284"/>
        </w:tabs>
        <w:ind w:left="-567"/>
        <w:jc w:val="center"/>
        <w:rPr>
          <w:rFonts w:ascii="Times New Roman" w:hAnsi="Times New Roman" w:cs="Times New Roman"/>
          <w:b/>
          <w:sz w:val="24"/>
          <w:szCs w:val="24"/>
        </w:rPr>
      </w:pPr>
    </w:p>
    <w:tbl>
      <w:tblPr>
        <w:tblStyle w:val="a3"/>
        <w:tblW w:w="10058" w:type="dxa"/>
        <w:tblInd w:w="-567" w:type="dxa"/>
        <w:tblLook w:val="04A0"/>
      </w:tblPr>
      <w:tblGrid>
        <w:gridCol w:w="821"/>
        <w:gridCol w:w="901"/>
        <w:gridCol w:w="4085"/>
        <w:gridCol w:w="1417"/>
        <w:gridCol w:w="1417"/>
        <w:gridCol w:w="1417"/>
      </w:tblGrid>
      <w:tr w:rsidR="00E321A2" w:rsidRPr="00E321A2" w:rsidTr="00E321A2">
        <w:tc>
          <w:tcPr>
            <w:tcW w:w="82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№п/п</w:t>
            </w:r>
          </w:p>
        </w:tc>
        <w:tc>
          <w:tcPr>
            <w:tcW w:w="90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Дата</w:t>
            </w:r>
          </w:p>
        </w:tc>
        <w:tc>
          <w:tcPr>
            <w:tcW w:w="4085"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Тема занятия</w:t>
            </w:r>
          </w:p>
        </w:tc>
        <w:tc>
          <w:tcPr>
            <w:tcW w:w="4251" w:type="dxa"/>
            <w:gridSpan w:val="3"/>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r>
      <w:tr w:rsidR="00E321A2" w:rsidRPr="00E321A2" w:rsidTr="00E321A2">
        <w:tc>
          <w:tcPr>
            <w:tcW w:w="82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90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4085"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Всего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 xml:space="preserve">Практика </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
                <w:sz w:val="24"/>
                <w:szCs w:val="24"/>
              </w:rPr>
              <w:t>Вводное занятие.</w:t>
            </w:r>
            <w:r w:rsidRPr="00E321A2">
              <w:rPr>
                <w:rFonts w:ascii="Times New Roman" w:hAnsi="Times New Roman" w:cs="Times New Roman"/>
                <w:sz w:val="24"/>
                <w:szCs w:val="24"/>
              </w:rPr>
              <w:t xml:space="preserve"> ТБ</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Растворы (9 часов: 3ч теория; 6ч практика)</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массовой доли растворенного вещества и массы вещества в растворе.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Расчеты, связанные с молярной концентрацией</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Переход от одного вида концентрации к другому</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4</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Основные понятия и законы химии (16 часов: 3ч теория; 13ч практика)</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относительной молярной массы соединения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относительной массы элементов в веществе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Определение массовой доли химического элемента в веществе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массы элемента по известной массе вещества, содержащего данный элемент</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массы вещества по массе элемента в нем</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количества вещества по его массе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массы по известному количеству вещества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простейшей формулы вещества по массовым долям элементов в соединении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числа частиц (молекул, атомов) по его массе, по количеству вещества или по объему. Число Авогадро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Газообразные вещества (8 часов: 2ч теория; 6ч практика)</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ТБ. Определение относительной плотности газа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относительной молекулярной массы по его относительной плотности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Определение массы газообразного вещества по его объему при нормальных условиях. Молярный объем газов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объема газообразного вещества по его массе, по количеству вещества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Определение формулы вещества по массовым долям элементов и относительной плотности газа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9"/>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b/>
                <w:sz w:val="24"/>
                <w:szCs w:val="24"/>
              </w:rPr>
              <w:t>Итоговое занятие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bl>
    <w:p w:rsidR="00E321A2" w:rsidRPr="00E321A2" w:rsidRDefault="00E321A2" w:rsidP="00E321A2">
      <w:pPr>
        <w:shd w:val="clear" w:color="auto" w:fill="FFFFFF"/>
        <w:tabs>
          <w:tab w:val="left" w:pos="284"/>
        </w:tabs>
        <w:ind w:left="-567"/>
        <w:rPr>
          <w:rFonts w:ascii="Times New Roman" w:hAnsi="Times New Roman" w:cs="Times New Roman"/>
          <w:sz w:val="24"/>
          <w:szCs w:val="24"/>
        </w:rPr>
      </w:pPr>
      <w:r w:rsidRPr="00E321A2">
        <w:rPr>
          <w:rFonts w:ascii="Times New Roman" w:hAnsi="Times New Roman" w:cs="Times New Roman"/>
          <w:sz w:val="24"/>
          <w:szCs w:val="24"/>
        </w:rPr>
        <w:lastRenderedPageBreak/>
        <w:t xml:space="preserve">Итого: </w:t>
      </w:r>
      <w:r w:rsidRPr="00E321A2">
        <w:rPr>
          <w:rFonts w:ascii="Times New Roman" w:hAnsi="Times New Roman" w:cs="Times New Roman"/>
          <w:b/>
          <w:sz w:val="24"/>
          <w:szCs w:val="24"/>
        </w:rPr>
        <w:t>35 часов</w:t>
      </w:r>
    </w:p>
    <w:p w:rsidR="00E321A2" w:rsidRPr="00E321A2" w:rsidRDefault="00E321A2" w:rsidP="00E321A2">
      <w:pPr>
        <w:rPr>
          <w:rFonts w:ascii="Times New Roman" w:hAnsi="Times New Roman" w:cs="Times New Roman"/>
          <w:b/>
          <w:sz w:val="24"/>
          <w:szCs w:val="24"/>
        </w:rPr>
      </w:pPr>
    </w:p>
    <w:p w:rsidR="00E321A2" w:rsidRPr="00E321A2" w:rsidRDefault="00E321A2" w:rsidP="00E321A2">
      <w:pPr>
        <w:jc w:val="center"/>
        <w:rPr>
          <w:rFonts w:ascii="Times New Roman" w:hAnsi="Times New Roman" w:cs="Times New Roman"/>
          <w:b/>
          <w:sz w:val="24"/>
          <w:szCs w:val="24"/>
        </w:rPr>
      </w:pPr>
      <w:r w:rsidRPr="00E321A2">
        <w:rPr>
          <w:rFonts w:ascii="Times New Roman" w:hAnsi="Times New Roman" w:cs="Times New Roman"/>
          <w:b/>
          <w:sz w:val="24"/>
          <w:szCs w:val="24"/>
        </w:rPr>
        <w:t>КАЛЕНДАРНЫЙ УЧЕБНЫЙ ГРАФИК ВТОРОГО ГОДА ОБУЧЕНИЯ (9 класс)</w:t>
      </w:r>
    </w:p>
    <w:tbl>
      <w:tblPr>
        <w:tblStyle w:val="a3"/>
        <w:tblW w:w="10058" w:type="dxa"/>
        <w:tblInd w:w="-567" w:type="dxa"/>
        <w:tblLook w:val="04A0"/>
      </w:tblPr>
      <w:tblGrid>
        <w:gridCol w:w="821"/>
        <w:gridCol w:w="901"/>
        <w:gridCol w:w="4085"/>
        <w:gridCol w:w="1417"/>
        <w:gridCol w:w="1417"/>
        <w:gridCol w:w="1417"/>
      </w:tblGrid>
      <w:tr w:rsidR="00E321A2" w:rsidRPr="00E321A2" w:rsidTr="00E321A2">
        <w:tc>
          <w:tcPr>
            <w:tcW w:w="82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№п/п</w:t>
            </w:r>
          </w:p>
        </w:tc>
        <w:tc>
          <w:tcPr>
            <w:tcW w:w="90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Дата</w:t>
            </w:r>
          </w:p>
        </w:tc>
        <w:tc>
          <w:tcPr>
            <w:tcW w:w="4085"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Тема занятия</w:t>
            </w:r>
          </w:p>
        </w:tc>
        <w:tc>
          <w:tcPr>
            <w:tcW w:w="4251" w:type="dxa"/>
            <w:gridSpan w:val="3"/>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r>
      <w:tr w:rsidR="00E321A2" w:rsidRPr="00E321A2" w:rsidTr="00E321A2">
        <w:tc>
          <w:tcPr>
            <w:tcW w:w="82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90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4085"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Всего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 xml:space="preserve">Практика </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
                <w:sz w:val="24"/>
                <w:szCs w:val="24"/>
              </w:rPr>
              <w:t>Вводное занятие.</w:t>
            </w:r>
            <w:r w:rsidRPr="00E321A2">
              <w:rPr>
                <w:rFonts w:ascii="Times New Roman" w:hAnsi="Times New Roman" w:cs="Times New Roman"/>
                <w:sz w:val="24"/>
                <w:szCs w:val="24"/>
              </w:rPr>
              <w:t xml:space="preserve"> ТБ</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Решение задач по химическим уравнениям (20 часов: 6ч теория; 14ч практика)</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массы (количества вещества) образующихся веществ по массе (количеству вещества) вступивших в реакцию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Вычисление объема газов по известной массе (количеству вещества) одного из вступивших в реакцию или получившихся в результате ее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 объемных отношений газов по химическим уравнениям</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Расчеты по термохимическим уравнениям</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Расчеты по химическим уравнениям, если одно из реагирующих веществ дано в избытке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Определение массовой или объемной доли выхода продукта от теоретически возможного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 xml:space="preserve">Вычисление массы или объема </w:t>
            </w:r>
            <w:r w:rsidRPr="00E321A2">
              <w:rPr>
                <w:rFonts w:ascii="Times New Roman" w:hAnsi="Times New Roman" w:cs="Times New Roman"/>
                <w:sz w:val="24"/>
                <w:szCs w:val="24"/>
              </w:rPr>
              <w:lastRenderedPageBreak/>
              <w:t>продукта реакции по известной массе или объему исходного вещества, содержащего примеси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lastRenderedPageBreak/>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Нахождение массы (количества, объема) продукта реакции по исходному веществу, находящемуся в растворе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Окислительно-восстановительные реакции (5 часов: 2ч теория; 3ч практика)</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Окислительно-восстановительные реакции. Расстановка коэффициентов методом электронного баланса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Окислительно-восстановительные реакции. Расстановка коэффициентов методом полуреакций</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Индивидуальные консультации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 xml:space="preserve">Генетическая связь между основными классами неорганических соединений </w:t>
            </w:r>
          </w:p>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(3часа: 1ч теория; 2ч практика)</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Нахождение массы (количества вещества, объема) по цепочке превращений</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Качественные реакции на неорганические вещества (5 часов: 2ч теория; 3ч практика)</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Решение задач на качественное определение катионов и анионов неорганических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5</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r>
      <w:tr w:rsidR="00E321A2" w:rsidRPr="00E321A2" w:rsidTr="00E321A2">
        <w:tc>
          <w:tcPr>
            <w:tcW w:w="821" w:type="dxa"/>
          </w:tcPr>
          <w:p w:rsidR="00E321A2" w:rsidRPr="00E321A2" w:rsidRDefault="00E321A2" w:rsidP="00E321A2">
            <w:pPr>
              <w:pStyle w:val="a4"/>
              <w:numPr>
                <w:ilvl w:val="0"/>
                <w:numId w:val="10"/>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b/>
                <w:sz w:val="24"/>
                <w:szCs w:val="24"/>
              </w:rPr>
              <w:t>Итоговое занятие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bl>
    <w:p w:rsidR="00E321A2" w:rsidRPr="00E321A2" w:rsidRDefault="00E321A2" w:rsidP="00E321A2">
      <w:pPr>
        <w:shd w:val="clear" w:color="auto" w:fill="FFFFFF"/>
        <w:spacing w:before="100" w:beforeAutospacing="1" w:after="100" w:afterAutospacing="1"/>
        <w:jc w:val="both"/>
        <w:rPr>
          <w:rFonts w:ascii="Times New Roman" w:hAnsi="Times New Roman" w:cs="Times New Roman"/>
          <w:color w:val="000000"/>
          <w:sz w:val="24"/>
          <w:szCs w:val="24"/>
        </w:rPr>
      </w:pPr>
      <w:r w:rsidRPr="00E321A2">
        <w:rPr>
          <w:rFonts w:ascii="Times New Roman" w:hAnsi="Times New Roman" w:cs="Times New Roman"/>
          <w:sz w:val="24"/>
          <w:szCs w:val="24"/>
        </w:rPr>
        <w:t>Итого:</w:t>
      </w:r>
      <w:r w:rsidRPr="00E321A2">
        <w:rPr>
          <w:rFonts w:ascii="Times New Roman" w:hAnsi="Times New Roman" w:cs="Times New Roman"/>
          <w:b/>
          <w:sz w:val="24"/>
          <w:szCs w:val="24"/>
        </w:rPr>
        <w:t xml:space="preserve"> 35 часов</w:t>
      </w:r>
    </w:p>
    <w:p w:rsidR="00E321A2" w:rsidRPr="00E321A2" w:rsidRDefault="00E321A2" w:rsidP="00E321A2">
      <w:pPr>
        <w:rPr>
          <w:rFonts w:ascii="Times New Roman" w:hAnsi="Times New Roman" w:cs="Times New Roman"/>
          <w:b/>
          <w:sz w:val="24"/>
          <w:szCs w:val="24"/>
        </w:rPr>
      </w:pPr>
      <w:r w:rsidRPr="00E321A2">
        <w:rPr>
          <w:rFonts w:ascii="Times New Roman" w:hAnsi="Times New Roman" w:cs="Times New Roman"/>
          <w:b/>
          <w:sz w:val="24"/>
          <w:szCs w:val="24"/>
        </w:rPr>
        <w:t>КАЛЕНДАРНЫЙ УЧЕБНЫЙ ГРАФИКТРЕТЬЕГО ГОДА ОБУЧЕНИЯ (10 класс)</w:t>
      </w:r>
    </w:p>
    <w:tbl>
      <w:tblPr>
        <w:tblStyle w:val="a3"/>
        <w:tblW w:w="10058" w:type="dxa"/>
        <w:tblInd w:w="-567" w:type="dxa"/>
        <w:tblLook w:val="04A0"/>
      </w:tblPr>
      <w:tblGrid>
        <w:gridCol w:w="821"/>
        <w:gridCol w:w="901"/>
        <w:gridCol w:w="4085"/>
        <w:gridCol w:w="1417"/>
        <w:gridCol w:w="1417"/>
        <w:gridCol w:w="1417"/>
      </w:tblGrid>
      <w:tr w:rsidR="00E321A2" w:rsidRPr="00E321A2" w:rsidTr="00E321A2">
        <w:tc>
          <w:tcPr>
            <w:tcW w:w="82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lastRenderedPageBreak/>
              <w:t>№п/п</w:t>
            </w:r>
          </w:p>
        </w:tc>
        <w:tc>
          <w:tcPr>
            <w:tcW w:w="90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Дата</w:t>
            </w:r>
          </w:p>
        </w:tc>
        <w:tc>
          <w:tcPr>
            <w:tcW w:w="4085"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Тема занятия</w:t>
            </w:r>
          </w:p>
        </w:tc>
        <w:tc>
          <w:tcPr>
            <w:tcW w:w="4251" w:type="dxa"/>
            <w:gridSpan w:val="3"/>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r>
      <w:tr w:rsidR="00E321A2" w:rsidRPr="00E321A2" w:rsidTr="00E321A2">
        <w:tc>
          <w:tcPr>
            <w:tcW w:w="82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90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4085"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Всего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 xml:space="preserve">Практика </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
                <w:sz w:val="24"/>
                <w:szCs w:val="24"/>
              </w:rPr>
              <w:t>Вводное занятие.</w:t>
            </w:r>
            <w:r w:rsidRPr="00E321A2">
              <w:rPr>
                <w:rFonts w:ascii="Times New Roman" w:hAnsi="Times New Roman" w:cs="Times New Roman"/>
                <w:sz w:val="24"/>
                <w:szCs w:val="24"/>
              </w:rPr>
              <w:t xml:space="preserve"> ТБ</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b/>
                <w:bCs/>
                <w:color w:val="000000"/>
                <w:sz w:val="24"/>
                <w:szCs w:val="24"/>
              </w:rPr>
              <w:t>Нахождение молекулярной формулы органического вещества (5 часов: 2ч теория; 3ч практика)</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color w:val="000000"/>
                <w:sz w:val="24"/>
                <w:szCs w:val="24"/>
              </w:rPr>
              <w:t>Нахождение молекулярной формулы вещества по массовым долям входящих в него химических элементов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color w:val="000000"/>
                <w:sz w:val="24"/>
                <w:szCs w:val="24"/>
              </w:rPr>
              <w:t>Нахождение молекулярной формулы газообразного вещества по массе (объему, количеству вещества) продуктов сгорания и плотности его паров по какому-либо другому газу</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Индивидуальная консультация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bCs/>
                <w:color w:val="000000"/>
                <w:sz w:val="24"/>
                <w:szCs w:val="24"/>
              </w:rPr>
            </w:pPr>
            <w:r w:rsidRPr="00E321A2">
              <w:rPr>
                <w:rFonts w:ascii="Times New Roman" w:hAnsi="Times New Roman" w:cs="Times New Roman"/>
                <w:b/>
                <w:bCs/>
                <w:color w:val="000000"/>
                <w:sz w:val="24"/>
                <w:szCs w:val="24"/>
              </w:rPr>
              <w:t>Решение задач по химическим уравнениям с участием органических веществ</w:t>
            </w:r>
          </w:p>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b/>
                <w:bCs/>
                <w:color w:val="000000"/>
                <w:sz w:val="24"/>
                <w:szCs w:val="24"/>
              </w:rPr>
              <w:t>(8 часов: 3ч теория; 5ч практика)</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Нахождение массы (объема) продукта реакции по массе (объему) исходного органического вещества, содержащего примеси (на примере алканов, алкенов, алкадиенов, алкинов)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на выход продукта</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на избыток одного из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bCs/>
                <w:color w:val="000000"/>
                <w:sz w:val="24"/>
                <w:szCs w:val="24"/>
              </w:rPr>
              <w:t>Генетическая связь между основными классами органических соединений.</w:t>
            </w:r>
            <w:r w:rsidRPr="00E321A2">
              <w:rPr>
                <w:rFonts w:ascii="Times New Roman" w:hAnsi="Times New Roman" w:cs="Times New Roman"/>
                <w:b/>
                <w:bCs/>
                <w:color w:val="000000"/>
                <w:sz w:val="24"/>
                <w:szCs w:val="24"/>
              </w:rPr>
              <w:br/>
              <w:t>Генетическая связь органических и неорганических веществ (10часов: 3ч теория; 7ч практика)</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Осуществление цепочки превращений, решение по ней экспериментальных задач</w:t>
            </w:r>
            <w:r w:rsidRPr="00E321A2">
              <w:rPr>
                <w:rFonts w:ascii="Times New Roman" w:hAnsi="Times New Roman" w:cs="Times New Roman"/>
                <w:color w:val="000000"/>
                <w:sz w:val="24"/>
                <w:szCs w:val="24"/>
                <w:vertAlign w:val="superscript"/>
              </w:rPr>
              <w:t>*</w:t>
            </w:r>
            <w:r w:rsidRPr="00E321A2">
              <w:rPr>
                <w:rFonts w:ascii="Times New Roman" w:hAnsi="Times New Roman" w:cs="Times New Roman"/>
                <w:color w:val="000000"/>
                <w:sz w:val="24"/>
                <w:szCs w:val="24"/>
              </w:rPr>
              <w:t> (на примере углеводородов)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Осуществление цепочки превращений, решение по ней экспериментальных задач</w:t>
            </w:r>
            <w:r w:rsidRPr="00E321A2">
              <w:rPr>
                <w:rFonts w:ascii="Times New Roman" w:hAnsi="Times New Roman" w:cs="Times New Roman"/>
                <w:color w:val="000000"/>
                <w:sz w:val="24"/>
                <w:szCs w:val="24"/>
                <w:vertAlign w:val="superscript"/>
              </w:rPr>
              <w:t>*</w:t>
            </w:r>
            <w:r w:rsidRPr="00E321A2">
              <w:rPr>
                <w:rFonts w:ascii="Times New Roman" w:hAnsi="Times New Roman" w:cs="Times New Roman"/>
                <w:color w:val="000000"/>
                <w:sz w:val="24"/>
                <w:szCs w:val="24"/>
              </w:rPr>
              <w:t> (на примере кислородсодержащих органических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Осуществление цепочки превращений, связывающей органические и неорганические вещества. Решение по ней экспериментальных задач</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Осуществление цепочки превращений, решение по ней экспериментальных задач</w:t>
            </w:r>
            <w:r w:rsidRPr="00E321A2">
              <w:rPr>
                <w:rFonts w:ascii="Times New Roman" w:hAnsi="Times New Roman" w:cs="Times New Roman"/>
                <w:color w:val="000000"/>
                <w:sz w:val="24"/>
                <w:szCs w:val="24"/>
                <w:vertAlign w:val="superscript"/>
              </w:rPr>
              <w:t>*</w:t>
            </w:r>
            <w:r w:rsidRPr="00E321A2">
              <w:rPr>
                <w:rFonts w:ascii="Times New Roman" w:hAnsi="Times New Roman" w:cs="Times New Roman"/>
                <w:color w:val="000000"/>
                <w:sz w:val="24"/>
                <w:szCs w:val="24"/>
              </w:rPr>
              <w:t> (на примере азотсодержащих веществ)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Индивидуальная консультация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b/>
                <w:bCs/>
                <w:color w:val="000000"/>
                <w:sz w:val="24"/>
                <w:szCs w:val="24"/>
              </w:rPr>
              <w:t>Окислительно-восстановительные реакции (3часа: 1ч теория; 2ч практика)</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Расстановка коэффициентов в окислительно-восстановительных реакциях с участием органических веществ методами электронного баланса и полуреакций</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b/>
                <w:bCs/>
                <w:color w:val="000000"/>
                <w:sz w:val="24"/>
                <w:szCs w:val="24"/>
              </w:rPr>
              <w:t>Качественные реакции на органические вещества (7часов: 2ч теория; 5ч практика)</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Определение органических веществ с помощью качественных реакций (алканы, непредельные углеводороды, одноатомные предельные спирты, многоатомные спирты, фенолы, альдегиды, карбоновые кислоты (особенность муравьиной кислоты), белки, жиры, углеводы)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4</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экспериментальных задач по органической химии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Индивидуальная консультация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1"/>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b/>
                <w:sz w:val="24"/>
                <w:szCs w:val="24"/>
              </w:rPr>
              <w:t>Итоговое занятие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bl>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sz w:val="24"/>
          <w:szCs w:val="24"/>
        </w:rPr>
        <w:t>Итого:</w:t>
      </w:r>
      <w:r w:rsidRPr="00E321A2">
        <w:rPr>
          <w:rFonts w:ascii="Times New Roman" w:hAnsi="Times New Roman" w:cs="Times New Roman"/>
          <w:b/>
          <w:sz w:val="24"/>
          <w:szCs w:val="24"/>
        </w:rPr>
        <w:t xml:space="preserve"> 35 часов</w:t>
      </w:r>
    </w:p>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vertAlign w:val="superscript"/>
        </w:rPr>
        <w:t>*</w:t>
      </w:r>
      <w:r w:rsidRPr="00E321A2">
        <w:rPr>
          <w:rFonts w:ascii="Times New Roman" w:hAnsi="Times New Roman" w:cs="Times New Roman"/>
          <w:color w:val="000000"/>
          <w:sz w:val="24"/>
          <w:szCs w:val="24"/>
        </w:rPr>
        <w:t xml:space="preserve"> Экспериментальные задачи выполняются в зависимости от содержания реактивов в лаборатории</w:t>
      </w:r>
    </w:p>
    <w:p w:rsidR="00E321A2" w:rsidRPr="00E321A2" w:rsidRDefault="00E321A2" w:rsidP="00E321A2">
      <w:pPr>
        <w:tabs>
          <w:tab w:val="left" w:pos="284"/>
        </w:tabs>
        <w:rPr>
          <w:rFonts w:ascii="Times New Roman" w:hAnsi="Times New Roman" w:cs="Times New Roman"/>
          <w:b/>
          <w:sz w:val="24"/>
          <w:szCs w:val="24"/>
        </w:rPr>
      </w:pPr>
    </w:p>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КАЛЕНДАРНЫЙ УЧЕБНЫЙ ГРАФИК</w:t>
      </w:r>
      <w:r>
        <w:rPr>
          <w:rFonts w:ascii="Times New Roman" w:hAnsi="Times New Roman" w:cs="Times New Roman"/>
          <w:b/>
          <w:sz w:val="24"/>
          <w:szCs w:val="24"/>
        </w:rPr>
        <w:t xml:space="preserve"> </w:t>
      </w:r>
      <w:r w:rsidRPr="00E321A2">
        <w:rPr>
          <w:rFonts w:ascii="Times New Roman" w:hAnsi="Times New Roman" w:cs="Times New Roman"/>
          <w:b/>
          <w:sz w:val="24"/>
          <w:szCs w:val="24"/>
        </w:rPr>
        <w:t>ЧЕТВЕРТОГО ГОДА ОБУЧЕНИЯ</w:t>
      </w:r>
    </w:p>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(11 класс)</w:t>
      </w:r>
    </w:p>
    <w:p w:rsidR="00E321A2" w:rsidRPr="00E321A2" w:rsidRDefault="00E321A2" w:rsidP="00E321A2">
      <w:pPr>
        <w:tabs>
          <w:tab w:val="left" w:pos="284"/>
        </w:tabs>
        <w:jc w:val="center"/>
        <w:rPr>
          <w:rFonts w:ascii="Times New Roman" w:hAnsi="Times New Roman" w:cs="Times New Roman"/>
          <w:b/>
          <w:sz w:val="24"/>
          <w:szCs w:val="24"/>
        </w:rPr>
      </w:pPr>
    </w:p>
    <w:tbl>
      <w:tblPr>
        <w:tblStyle w:val="a3"/>
        <w:tblW w:w="10058" w:type="dxa"/>
        <w:tblInd w:w="-567" w:type="dxa"/>
        <w:tblLook w:val="04A0"/>
      </w:tblPr>
      <w:tblGrid>
        <w:gridCol w:w="821"/>
        <w:gridCol w:w="901"/>
        <w:gridCol w:w="4085"/>
        <w:gridCol w:w="1417"/>
        <w:gridCol w:w="1417"/>
        <w:gridCol w:w="1417"/>
      </w:tblGrid>
      <w:tr w:rsidR="00E321A2" w:rsidRPr="00E321A2" w:rsidTr="00E321A2">
        <w:tc>
          <w:tcPr>
            <w:tcW w:w="82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№п/п</w:t>
            </w:r>
          </w:p>
        </w:tc>
        <w:tc>
          <w:tcPr>
            <w:tcW w:w="901"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Дата</w:t>
            </w:r>
          </w:p>
        </w:tc>
        <w:tc>
          <w:tcPr>
            <w:tcW w:w="4085" w:type="dxa"/>
            <w:vMerge w:val="restart"/>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Тема занятия</w:t>
            </w:r>
          </w:p>
        </w:tc>
        <w:tc>
          <w:tcPr>
            <w:tcW w:w="4251" w:type="dxa"/>
            <w:gridSpan w:val="3"/>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Количество часов</w:t>
            </w:r>
          </w:p>
        </w:tc>
      </w:tr>
      <w:tr w:rsidR="00E321A2" w:rsidRPr="00E321A2" w:rsidTr="00E321A2">
        <w:tc>
          <w:tcPr>
            <w:tcW w:w="82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901"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4085" w:type="dxa"/>
            <w:vMerge/>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Всего</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Теория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 xml:space="preserve">Практика </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b/>
                <w:sz w:val="24"/>
                <w:szCs w:val="24"/>
              </w:rPr>
              <w:t>Вводное занятие.</w:t>
            </w:r>
            <w:r w:rsidRPr="00E321A2">
              <w:rPr>
                <w:rFonts w:ascii="Times New Roman" w:hAnsi="Times New Roman" w:cs="Times New Roman"/>
                <w:sz w:val="24"/>
                <w:szCs w:val="24"/>
              </w:rPr>
              <w:t xml:space="preserve"> ТБ</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b/>
                <w:bCs/>
                <w:color w:val="000000"/>
                <w:sz w:val="24"/>
                <w:szCs w:val="24"/>
              </w:rPr>
              <w:t>Строение атома, периодический закон Д. И. Менделеева (2 часа: 1ч теория; 1ч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color w:val="000000"/>
                <w:sz w:val="24"/>
                <w:szCs w:val="24"/>
              </w:rPr>
              <w:t>Написание электронных и графических формул атомов и ионов элементов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Химическая кинетика и катализ. Химическое равновесие (5 часов: 2 ч теория; 3 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Расчеты скорости реакции по изменениям концентраций веществ, давления, температуры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Определение константы равновесия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sz w:val="24"/>
                <w:szCs w:val="24"/>
              </w:rPr>
            </w:pPr>
            <w:r w:rsidRPr="00E321A2">
              <w:rPr>
                <w:rFonts w:ascii="Times New Roman" w:hAnsi="Times New Roman" w:cs="Times New Roman"/>
                <w:sz w:val="24"/>
                <w:szCs w:val="24"/>
              </w:rPr>
              <w:t>Решение задач на смещение химического равновесия при изменении температуры, давления, концентраций веществ, действии катализатора. Выполнение экспериментальной работы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Растворы (4 часа: 2ч теория; 2ч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Задачи на смешивание растворов</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Переход от одного вида концентраций к другому. Выполнение экспериментальной работы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Промышленное получение важнейших неорганических веществ (4 часа: 1ч теория; 3ч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на типичные технологические приемы промышленного получения веществ (на примере синтеза аммиака, метанола, производства серной кислоты)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4</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Металлы (5 часов: 2ч теория; 3ч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на основные свойства металлов. Выполнение экспериментальной работы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Электролиз</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Неметаллы (4 часа: 1ч теория; 3ч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Решение задач на основные свойства неметаллов и их соединений. Выполнение экспериментальной работы</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4</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r>
      <w:tr w:rsidR="00E321A2" w:rsidRPr="00E321A2" w:rsidTr="00E321A2">
        <w:tc>
          <w:tcPr>
            <w:tcW w:w="10058" w:type="dxa"/>
            <w:gridSpan w:val="6"/>
          </w:tcPr>
          <w:p w:rsidR="00E321A2" w:rsidRPr="00E321A2" w:rsidRDefault="00E321A2" w:rsidP="00E321A2">
            <w:pPr>
              <w:tabs>
                <w:tab w:val="left" w:pos="284"/>
              </w:tabs>
              <w:jc w:val="center"/>
              <w:rPr>
                <w:rFonts w:ascii="Times New Roman" w:hAnsi="Times New Roman" w:cs="Times New Roman"/>
                <w:b/>
                <w:sz w:val="24"/>
                <w:szCs w:val="24"/>
              </w:rPr>
            </w:pPr>
            <w:r w:rsidRPr="00E321A2">
              <w:rPr>
                <w:rFonts w:ascii="Times New Roman" w:hAnsi="Times New Roman" w:cs="Times New Roman"/>
                <w:b/>
                <w:sz w:val="24"/>
                <w:szCs w:val="24"/>
              </w:rPr>
              <w:t>Обобщение (8 часов: 2ч теория; 6ч практика)</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Комбинированные задачи по неорганической и органической химии</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2</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Подготовка к ЕГЭ. Тестовые задания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4</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3</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color w:val="000000"/>
                <w:sz w:val="24"/>
                <w:szCs w:val="24"/>
              </w:rPr>
              <w:t>Индивидуальная консультация</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r w:rsidR="00E321A2" w:rsidRPr="00E321A2" w:rsidTr="00E321A2">
        <w:tc>
          <w:tcPr>
            <w:tcW w:w="821" w:type="dxa"/>
          </w:tcPr>
          <w:p w:rsidR="00E321A2" w:rsidRPr="00E321A2" w:rsidRDefault="00E321A2" w:rsidP="00E321A2">
            <w:pPr>
              <w:pStyle w:val="a4"/>
              <w:numPr>
                <w:ilvl w:val="0"/>
                <w:numId w:val="12"/>
              </w:numPr>
              <w:tabs>
                <w:tab w:val="left" w:pos="284"/>
              </w:tabs>
              <w:jc w:val="center"/>
            </w:pPr>
          </w:p>
        </w:tc>
        <w:tc>
          <w:tcPr>
            <w:tcW w:w="901" w:type="dxa"/>
          </w:tcPr>
          <w:p w:rsidR="00E321A2" w:rsidRPr="00E321A2" w:rsidRDefault="00E321A2" w:rsidP="00E321A2">
            <w:pPr>
              <w:shd w:val="clear" w:color="auto" w:fill="FFFFFF"/>
              <w:tabs>
                <w:tab w:val="left" w:pos="284"/>
              </w:tabs>
              <w:jc w:val="both"/>
              <w:rPr>
                <w:rFonts w:ascii="Times New Roman" w:hAnsi="Times New Roman" w:cs="Times New Roman"/>
                <w:sz w:val="24"/>
                <w:szCs w:val="24"/>
              </w:rPr>
            </w:pPr>
          </w:p>
        </w:tc>
        <w:tc>
          <w:tcPr>
            <w:tcW w:w="4085" w:type="dxa"/>
          </w:tcPr>
          <w:p w:rsidR="00E321A2" w:rsidRPr="00E321A2" w:rsidRDefault="00E321A2" w:rsidP="00E321A2">
            <w:pPr>
              <w:tabs>
                <w:tab w:val="left" w:pos="284"/>
              </w:tabs>
              <w:rPr>
                <w:rFonts w:ascii="Times New Roman" w:hAnsi="Times New Roman" w:cs="Times New Roman"/>
                <w:color w:val="000000"/>
                <w:sz w:val="24"/>
                <w:szCs w:val="24"/>
              </w:rPr>
            </w:pPr>
            <w:r w:rsidRPr="00E321A2">
              <w:rPr>
                <w:rFonts w:ascii="Times New Roman" w:hAnsi="Times New Roman" w:cs="Times New Roman"/>
                <w:b/>
                <w:sz w:val="24"/>
                <w:szCs w:val="24"/>
              </w:rPr>
              <w:t>Итоговое занятие</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p>
        </w:tc>
        <w:tc>
          <w:tcPr>
            <w:tcW w:w="1417" w:type="dxa"/>
          </w:tcPr>
          <w:p w:rsidR="00E321A2" w:rsidRPr="00E321A2" w:rsidRDefault="00E321A2" w:rsidP="00E321A2">
            <w:pPr>
              <w:tabs>
                <w:tab w:val="left" w:pos="284"/>
              </w:tabs>
              <w:jc w:val="center"/>
              <w:rPr>
                <w:rFonts w:ascii="Times New Roman" w:hAnsi="Times New Roman" w:cs="Times New Roman"/>
                <w:sz w:val="24"/>
                <w:szCs w:val="24"/>
              </w:rPr>
            </w:pPr>
            <w:r w:rsidRPr="00E321A2">
              <w:rPr>
                <w:rFonts w:ascii="Times New Roman" w:hAnsi="Times New Roman" w:cs="Times New Roman"/>
                <w:sz w:val="24"/>
                <w:szCs w:val="24"/>
              </w:rPr>
              <w:t>1</w:t>
            </w:r>
          </w:p>
        </w:tc>
      </w:tr>
    </w:tbl>
    <w:p w:rsidR="00E321A2" w:rsidRPr="00E321A2" w:rsidRDefault="00E321A2" w:rsidP="00E321A2">
      <w:pPr>
        <w:tabs>
          <w:tab w:val="left" w:pos="284"/>
        </w:tabs>
        <w:rPr>
          <w:rFonts w:ascii="Times New Roman" w:hAnsi="Times New Roman" w:cs="Times New Roman"/>
          <w:b/>
          <w:sz w:val="24"/>
          <w:szCs w:val="24"/>
        </w:rPr>
      </w:pPr>
      <w:r w:rsidRPr="00E321A2">
        <w:rPr>
          <w:rFonts w:ascii="Times New Roman" w:hAnsi="Times New Roman" w:cs="Times New Roman"/>
          <w:sz w:val="24"/>
          <w:szCs w:val="24"/>
        </w:rPr>
        <w:t>Итого:</w:t>
      </w:r>
      <w:r w:rsidRPr="00E321A2">
        <w:rPr>
          <w:rFonts w:ascii="Times New Roman" w:hAnsi="Times New Roman" w:cs="Times New Roman"/>
          <w:b/>
          <w:sz w:val="24"/>
          <w:szCs w:val="24"/>
        </w:rPr>
        <w:t xml:space="preserve"> 35 часов</w:t>
      </w:r>
    </w:p>
    <w:p w:rsidR="00E321A2" w:rsidRPr="00C74894" w:rsidRDefault="00E321A2" w:rsidP="00E321A2">
      <w:pPr>
        <w:shd w:val="clear" w:color="auto" w:fill="FFFFFF"/>
        <w:tabs>
          <w:tab w:val="left" w:pos="284"/>
        </w:tabs>
        <w:spacing w:before="317"/>
        <w:ind w:left="450"/>
        <w:jc w:val="center"/>
        <w:rPr>
          <w:rFonts w:ascii="Times New Roman" w:hAnsi="Times New Roman" w:cs="Times New Roman"/>
          <w:b/>
          <w:sz w:val="24"/>
          <w:szCs w:val="24"/>
        </w:rPr>
      </w:pPr>
      <w:r w:rsidRPr="00C74894">
        <w:rPr>
          <w:rFonts w:ascii="Times New Roman" w:hAnsi="Times New Roman" w:cs="Times New Roman"/>
          <w:b/>
          <w:sz w:val="24"/>
          <w:szCs w:val="24"/>
        </w:rPr>
        <w:t xml:space="preserve"> СПИСОК ЛИТЕРАТУРЫ </w:t>
      </w:r>
    </w:p>
    <w:p w:rsidR="00E321A2" w:rsidRPr="00C74894" w:rsidRDefault="00E321A2" w:rsidP="00E321A2">
      <w:pPr>
        <w:shd w:val="clear" w:color="auto" w:fill="FFFFFF"/>
        <w:tabs>
          <w:tab w:val="left" w:pos="284"/>
        </w:tabs>
        <w:spacing w:before="317"/>
        <w:ind w:left="450"/>
        <w:jc w:val="center"/>
        <w:rPr>
          <w:rFonts w:ascii="Times New Roman" w:hAnsi="Times New Roman" w:cs="Times New Roman"/>
          <w:b/>
          <w:sz w:val="24"/>
          <w:szCs w:val="24"/>
        </w:rPr>
      </w:pPr>
      <w:r w:rsidRPr="00C74894">
        <w:rPr>
          <w:rFonts w:ascii="Times New Roman" w:hAnsi="Times New Roman" w:cs="Times New Roman"/>
          <w:b/>
          <w:sz w:val="24"/>
          <w:szCs w:val="24"/>
        </w:rPr>
        <w:lastRenderedPageBreak/>
        <w:t xml:space="preserve"> СПИСОК ЛИТЕРАТУРЫ ДЛЯ ПЕДАГОГА</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iCs/>
          <w:color w:val="000000"/>
        </w:rPr>
      </w:pPr>
      <w:r w:rsidRPr="00C74894">
        <w:rPr>
          <w:iCs/>
          <w:color w:val="000000"/>
        </w:rPr>
        <w:t>Акофф, Р.</w:t>
      </w:r>
      <w:r w:rsidRPr="00C74894">
        <w:rPr>
          <w:color w:val="000000"/>
        </w:rPr>
        <w:t> Искусство решения проблем. М.: Мир, 1982;</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Адамович, Т.П., Васильева, Г.И., Мечковский, С.А.</w:t>
      </w:r>
      <w:r w:rsidRPr="00C74894">
        <w:rPr>
          <w:color w:val="000000"/>
        </w:rPr>
        <w:t>Сборник олимпиадных задач по химии. Минск: Народная асвета, 1980; </w:t>
      </w:r>
      <w:r w:rsidRPr="00C74894">
        <w:rPr>
          <w:iCs/>
          <w:color w:val="000000"/>
        </w:rPr>
        <w:t>Богоявленская Д.Б</w:t>
      </w:r>
      <w:r w:rsidRPr="00C74894">
        <w:rPr>
          <w:color w:val="000000"/>
        </w:rPr>
        <w:t>. Пути к творчеству. М.: Знание, 1981;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Ерыгин, Д.П., Шишкин, Е.А</w:t>
      </w:r>
      <w:r w:rsidRPr="00C74894">
        <w:rPr>
          <w:color w:val="000000"/>
        </w:rPr>
        <w:t>. Методика решения задач по химии. М.: Просвещение, 1989; Конкурсный экзамен по химии: Руководство для абитуриентов. В 6 ч. // под ред. Н.Е.Кузьменко. М.: Изд-во МГУ, 1992;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Кузьменко, Н.Е., Еремин, В.В., Попков, В.А. </w:t>
      </w:r>
      <w:r w:rsidRPr="00C74894">
        <w:rPr>
          <w:color w:val="000000"/>
        </w:rPr>
        <w:t>Химия для школьников старших классов и поступающих в вузы. М.: Дрофа, 1995;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iCs/>
          <w:color w:val="000000"/>
        </w:rPr>
      </w:pPr>
      <w:r w:rsidRPr="00C74894">
        <w:rPr>
          <w:iCs/>
          <w:color w:val="000000"/>
        </w:rPr>
        <w:t>Кушнарев, А.А.</w:t>
      </w:r>
      <w:r w:rsidRPr="00C74894">
        <w:rPr>
          <w:color w:val="000000"/>
        </w:rPr>
        <w:t> Учимся решать задачи по химии. М.: Школа-Пресс, 1996;</w:t>
      </w:r>
      <w:r w:rsidRPr="00C74894">
        <w:rPr>
          <w:iCs/>
          <w:color w:val="000000"/>
        </w:rPr>
        <w:t>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Лидин, Р.А., Молочко, В.А.</w:t>
      </w:r>
      <w:r w:rsidRPr="00C74894">
        <w:rPr>
          <w:color w:val="000000"/>
        </w:rPr>
        <w:t> Химия для абитуриентов. От средней школы к вузу. М.: Химия, 1993;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Мовсумзаде, Э.М., Аббасова, Г.А., Захарочкина, Т.Г.</w:t>
      </w:r>
      <w:r w:rsidRPr="00C74894">
        <w:rPr>
          <w:color w:val="000000"/>
        </w:rPr>
        <w:t> Химия в вопросах с использованием ЭВМ. М.: Высшая школа, 1991; Польские химические олимпиады (сборник задач). Пер. с польск. П.Г.Буяновской и др. // под ред. С.С.Чуранова. М.: Мир, 1980;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Семенов, И.Н</w:t>
      </w:r>
      <w:r w:rsidRPr="00C74894">
        <w:rPr>
          <w:color w:val="000000"/>
        </w:rPr>
        <w:t>. Задачи по химии повышенной сложности для абитуриентов. В 4 ч. Л.: Изд-во ЛГУ, 1991;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color w:val="000000"/>
        </w:rPr>
      </w:pPr>
      <w:r w:rsidRPr="00C74894">
        <w:rPr>
          <w:iCs/>
          <w:color w:val="000000"/>
        </w:rPr>
        <w:t>Суровцева, Р.П</w:t>
      </w:r>
      <w:r w:rsidRPr="00C74894">
        <w:rPr>
          <w:color w:val="000000"/>
        </w:rPr>
        <w:t>.</w:t>
      </w:r>
      <w:r w:rsidRPr="00C74894">
        <w:rPr>
          <w:iCs/>
          <w:color w:val="000000"/>
        </w:rPr>
        <w:t>, Савицкий, С.Н.</w:t>
      </w:r>
      <w:r w:rsidRPr="00C74894">
        <w:rPr>
          <w:color w:val="000000"/>
        </w:rPr>
        <w:t>Задания по химии для самостоятельной работы учащихся. М.: Просвещение, 1991; Химические олимпиады в школе. /Сост. С.Н. Перчаткин. М.: НПО «Образование», 1997;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iCs/>
          <w:color w:val="000000"/>
        </w:rPr>
      </w:pPr>
      <w:r w:rsidRPr="00C74894">
        <w:rPr>
          <w:iCs/>
          <w:color w:val="000000"/>
        </w:rPr>
        <w:t>Хомченко, Г.Н., Хомченко, И.Г.</w:t>
      </w:r>
      <w:r w:rsidRPr="00C74894">
        <w:rPr>
          <w:color w:val="000000"/>
        </w:rPr>
        <w:t>Задачи по химии для поступающих в вузы. – М.: Новая Волна, 1997; </w:t>
      </w:r>
    </w:p>
    <w:p w:rsidR="00E321A2" w:rsidRPr="00C74894" w:rsidRDefault="00E321A2" w:rsidP="00E321A2">
      <w:pPr>
        <w:pStyle w:val="a4"/>
        <w:numPr>
          <w:ilvl w:val="0"/>
          <w:numId w:val="6"/>
        </w:numPr>
        <w:shd w:val="clear" w:color="auto" w:fill="FFFFFF"/>
        <w:spacing w:before="100" w:beforeAutospacing="1" w:after="100" w:afterAutospacing="1"/>
        <w:ind w:left="-567" w:firstLine="0"/>
        <w:jc w:val="both"/>
        <w:rPr>
          <w:iCs/>
          <w:color w:val="000000"/>
        </w:rPr>
      </w:pPr>
      <w:r w:rsidRPr="00C74894">
        <w:rPr>
          <w:iCs/>
          <w:color w:val="000000"/>
        </w:rPr>
        <w:t>Штремплер, Г.И., Хохлова, А.И</w:t>
      </w:r>
      <w:r w:rsidRPr="00C74894">
        <w:rPr>
          <w:color w:val="000000"/>
        </w:rPr>
        <w:t>. Методика решения расчетных задач по химии: Пособие для учителя. М.: Просвещение, 1998.</w:t>
      </w:r>
    </w:p>
    <w:p w:rsidR="00E321A2" w:rsidRPr="00C74894" w:rsidRDefault="00E321A2" w:rsidP="00E321A2">
      <w:pPr>
        <w:widowControl w:val="0"/>
        <w:shd w:val="clear" w:color="auto" w:fill="FFFFFF"/>
        <w:tabs>
          <w:tab w:val="left" w:pos="284"/>
          <w:tab w:val="left" w:pos="567"/>
        </w:tabs>
        <w:autoSpaceDE w:val="0"/>
        <w:autoSpaceDN w:val="0"/>
        <w:adjustRightInd w:val="0"/>
        <w:jc w:val="center"/>
        <w:rPr>
          <w:rFonts w:ascii="Times New Roman" w:hAnsi="Times New Roman" w:cs="Times New Roman"/>
          <w:b/>
          <w:color w:val="000000"/>
          <w:spacing w:val="4"/>
          <w:sz w:val="24"/>
          <w:szCs w:val="24"/>
        </w:rPr>
      </w:pPr>
      <w:r w:rsidRPr="00C74894">
        <w:rPr>
          <w:rFonts w:ascii="Times New Roman" w:hAnsi="Times New Roman" w:cs="Times New Roman"/>
          <w:b/>
          <w:color w:val="000000"/>
          <w:spacing w:val="4"/>
          <w:sz w:val="24"/>
          <w:szCs w:val="24"/>
        </w:rPr>
        <w:t>ЦИФРОВЫЕ ОБРАЗОВАТЕЛЬНЫЕ РЕСУРСЫ</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7" w:history="1">
        <w:r w:rsidR="00E321A2" w:rsidRPr="00C74894">
          <w:rPr>
            <w:rFonts w:ascii="Times New Roman" w:hAnsi="Times New Roman" w:cs="Times New Roman"/>
            <w:color w:val="0000FF"/>
            <w:sz w:val="24"/>
            <w:szCs w:val="24"/>
            <w:u w:val="single"/>
          </w:rPr>
          <w:t>http://www.chemistry.ssu.samara.ru/</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8" w:history="1">
        <w:r w:rsidR="00E321A2" w:rsidRPr="00C74894">
          <w:rPr>
            <w:rFonts w:ascii="Times New Roman" w:hAnsi="Times New Roman" w:cs="Times New Roman"/>
            <w:color w:val="0000FF"/>
            <w:sz w:val="24"/>
            <w:szCs w:val="24"/>
            <w:u w:val="single"/>
          </w:rPr>
          <w:t>http://www.hemi.nsu.ru/</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9" w:history="1">
        <w:r w:rsidR="00E321A2" w:rsidRPr="00C74894">
          <w:rPr>
            <w:rFonts w:ascii="Times New Roman" w:hAnsi="Times New Roman" w:cs="Times New Roman"/>
            <w:color w:val="0000FF"/>
            <w:sz w:val="24"/>
            <w:szCs w:val="24"/>
            <w:u w:val="single"/>
          </w:rPr>
          <w:t>http://www.repetitor.1c.ru/online</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10" w:history="1">
        <w:r w:rsidR="00E321A2" w:rsidRPr="00C74894">
          <w:rPr>
            <w:rFonts w:ascii="Times New Roman" w:hAnsi="Times New Roman" w:cs="Times New Roman"/>
            <w:color w:val="0000FF"/>
            <w:sz w:val="24"/>
            <w:szCs w:val="24"/>
            <w:u w:val="single"/>
          </w:rPr>
          <w:t>http://www.informika.ru/text/database/chemy/START.html</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11" w:history="1">
        <w:r w:rsidR="00E321A2" w:rsidRPr="00C74894">
          <w:rPr>
            <w:rFonts w:ascii="Times New Roman" w:hAnsi="Times New Roman" w:cs="Times New Roman"/>
            <w:color w:val="0000FF"/>
            <w:sz w:val="24"/>
            <w:szCs w:val="24"/>
            <w:u w:val="single"/>
          </w:rPr>
          <w:t>http://chemistry.ru/index.php</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12" w:history="1">
        <w:r w:rsidR="00E321A2" w:rsidRPr="00C74894">
          <w:rPr>
            <w:rFonts w:ascii="Times New Roman" w:hAnsi="Times New Roman" w:cs="Times New Roman"/>
            <w:color w:val="0000FF"/>
            <w:sz w:val="24"/>
            <w:szCs w:val="24"/>
            <w:u w:val="single"/>
          </w:rPr>
          <w:t>http://school-collection.edu.ru/catalog/rubr/eb17b17a-6bcc-01ab-0e3a-a1cd26d56d67</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13" w:history="1">
        <w:r w:rsidR="00E321A2" w:rsidRPr="00C74894">
          <w:rPr>
            <w:rFonts w:ascii="Times New Roman" w:hAnsi="Times New Roman" w:cs="Times New Roman"/>
            <w:color w:val="0000FF"/>
            <w:sz w:val="24"/>
            <w:szCs w:val="24"/>
            <w:u w:val="single"/>
          </w:rPr>
          <w:t>http://school-collection.edu.ru/catalog/rubr/528b6fb1-98e4-9a27-5ae1-2f785b646a41</w:t>
        </w:r>
      </w:hyperlink>
      <w:r w:rsidR="00E321A2" w:rsidRPr="00C74894">
        <w:rPr>
          <w:rFonts w:ascii="Times New Roman" w:hAnsi="Times New Roman" w:cs="Times New Roman"/>
          <w:color w:val="000000"/>
          <w:sz w:val="24"/>
          <w:szCs w:val="24"/>
        </w:rPr>
        <w:t>; </w:t>
      </w:r>
    </w:p>
    <w:p w:rsidR="00E321A2" w:rsidRPr="00C74894" w:rsidRDefault="00B72805" w:rsidP="00E321A2">
      <w:pPr>
        <w:shd w:val="clear" w:color="auto" w:fill="FFFFFF"/>
        <w:spacing w:before="100" w:beforeAutospacing="1" w:after="100" w:afterAutospacing="1"/>
        <w:ind w:left="-567"/>
        <w:jc w:val="both"/>
        <w:rPr>
          <w:rFonts w:ascii="Times New Roman" w:hAnsi="Times New Roman" w:cs="Times New Roman"/>
          <w:color w:val="000000"/>
          <w:sz w:val="24"/>
          <w:szCs w:val="24"/>
        </w:rPr>
      </w:pPr>
      <w:hyperlink r:id="rId14" w:history="1">
        <w:r w:rsidR="00E321A2" w:rsidRPr="00C74894">
          <w:rPr>
            <w:rFonts w:ascii="Times New Roman" w:hAnsi="Times New Roman" w:cs="Times New Roman"/>
            <w:color w:val="0000FF"/>
            <w:sz w:val="24"/>
            <w:szCs w:val="24"/>
            <w:u w:val="single"/>
          </w:rPr>
          <w:t>http://www.maratakm.narod.ru/</w:t>
        </w:r>
      </w:hyperlink>
      <w:r w:rsidR="00E321A2" w:rsidRPr="00C74894">
        <w:rPr>
          <w:rFonts w:ascii="Times New Roman" w:hAnsi="Times New Roman" w:cs="Times New Roman"/>
          <w:color w:val="000000"/>
          <w:sz w:val="24"/>
          <w:szCs w:val="24"/>
        </w:rPr>
        <w:t>.</w:t>
      </w:r>
    </w:p>
    <w:p w:rsidR="00E321A2" w:rsidRPr="00C74894" w:rsidRDefault="00E321A2" w:rsidP="00E321A2">
      <w:pPr>
        <w:shd w:val="clear" w:color="auto" w:fill="FFFFFF"/>
        <w:spacing w:before="100" w:beforeAutospacing="1" w:after="100" w:afterAutospacing="1"/>
        <w:ind w:left="-567" w:firstLine="567"/>
        <w:jc w:val="both"/>
        <w:rPr>
          <w:rFonts w:ascii="Times New Roman" w:hAnsi="Times New Roman" w:cs="Times New Roman"/>
          <w:color w:val="000000"/>
          <w:sz w:val="24"/>
          <w:szCs w:val="24"/>
        </w:rPr>
      </w:pPr>
      <w:r w:rsidRPr="00C74894">
        <w:rPr>
          <w:rFonts w:ascii="Times New Roman" w:hAnsi="Times New Roman" w:cs="Times New Roman"/>
          <w:color w:val="000000"/>
          <w:sz w:val="24"/>
          <w:szCs w:val="24"/>
        </w:rPr>
        <w:t>К о м п а к т-д и с к и: Цифровая база видео «Химия. Сетевая версия». Институт новых технологий. 2006; Виртуальная школа Кирилла и Мефодия. «Уроки химии Кирилла и Мефодия 8–9 класс, 10–11 класс». ООО «Кирилл и Мефодий». 2002; «Открытая химия». ООО «Физикон». 2005; Ваш репетитор «Химия 7–11 класс». ООО «Равновесие». 2004; Образовательная коллекция. Химия для всех – XXI: Химические опыты со взрывами и без». ООО «1С-Паблишинг». 2006; Химия. Мультимедийное учебное пособие нового образца. 8–9 класс. Электронная библиотека. «Просвещение». 2002.</w:t>
      </w:r>
    </w:p>
    <w:p w:rsidR="00E321A2" w:rsidRPr="00C74894" w:rsidRDefault="00E321A2" w:rsidP="00E321A2">
      <w:pPr>
        <w:shd w:val="clear" w:color="auto" w:fill="FFFFFF"/>
        <w:spacing w:before="100" w:beforeAutospacing="1" w:after="100" w:afterAutospacing="1"/>
        <w:ind w:left="-567" w:firstLine="567"/>
        <w:jc w:val="center"/>
        <w:rPr>
          <w:rFonts w:ascii="Times New Roman" w:hAnsi="Times New Roman" w:cs="Times New Roman"/>
          <w:color w:val="000000"/>
          <w:sz w:val="24"/>
          <w:szCs w:val="24"/>
        </w:rPr>
      </w:pPr>
      <w:r w:rsidRPr="00C74894">
        <w:rPr>
          <w:rFonts w:ascii="Times New Roman" w:hAnsi="Times New Roman" w:cs="Times New Roman"/>
          <w:b/>
          <w:sz w:val="24"/>
          <w:szCs w:val="24"/>
        </w:rPr>
        <w:t xml:space="preserve"> СПИСОК ЛИТЕРАТУРЫ ДЛЯ ДЕТЕЙ И РОДИТЕЛЕЙ</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Ерыгин, Д.П., Грабовый, А.К.</w:t>
      </w:r>
      <w:r w:rsidRPr="00C74894">
        <w:rPr>
          <w:color w:val="000000"/>
        </w:rPr>
        <w:t xml:space="preserve"> Задачи и примеры по химии с межпредметным содержанием (спецпредметы). М.: Высшая школа, 1989;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color w:val="000000"/>
        </w:rPr>
        <w:t>Конкурсный экзамен по химии: Руководство для абитуриентов МГУ. Под ред. Н.Е.Кузьменко. М.: Изд-во МГУ, 1993;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Кузьменко, Н.Е., Еремин, В.В., Попков, В.А.</w:t>
      </w:r>
      <w:r w:rsidRPr="00C74894">
        <w:rPr>
          <w:color w:val="000000"/>
        </w:rPr>
        <w:t> Химия для школьников старших классов и поступающих в вузы. М.: Дрофа, 1995;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Кушнарев, А.А.</w:t>
      </w:r>
      <w:r w:rsidRPr="00C74894">
        <w:rPr>
          <w:color w:val="000000"/>
        </w:rPr>
        <w:t> Учимся решать задачи по химии. М.: Школа-Пресс, 1996; </w:t>
      </w:r>
      <w:r w:rsidRPr="00C74894">
        <w:rPr>
          <w:iCs/>
          <w:color w:val="000000"/>
        </w:rPr>
        <w:t>Лидин Р.А., Молочко В.А.</w:t>
      </w:r>
      <w:r w:rsidRPr="00C74894">
        <w:rPr>
          <w:color w:val="000000"/>
        </w:rPr>
        <w:t>Химия для абитуриентов. От средней школы к вузу. М.: Химия, 1993;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Семенов, И.Н.</w:t>
      </w:r>
      <w:r w:rsidRPr="00C74894">
        <w:rPr>
          <w:color w:val="000000"/>
        </w:rPr>
        <w:t> Задачи по химии повышенной сложности для абитуриентов. В 4 ч. Л.: Изд-во ЛГУ, 1991;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Пузаков, С.А., Попков, В.А</w:t>
      </w:r>
      <w:r w:rsidRPr="00C74894">
        <w:rPr>
          <w:color w:val="000000"/>
        </w:rPr>
        <w:t>. Пособие по химии для поступающих в вузы. Вопросы, упражнения, задачи. Образцы экзаменационных билетов. М.: Высшая школа, 2000;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Сорокин, В.В., Злотников, Э.Г</w:t>
      </w:r>
      <w:r w:rsidRPr="00C74894">
        <w:rPr>
          <w:color w:val="000000"/>
        </w:rPr>
        <w:t>. Химия в тестах: Пособие для школьников и абитуриентов. СПб: Химия, 1996;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Суровцева, Р.П., Савицкий, С.Н., Иванова, Р.Г.</w:t>
      </w:r>
      <w:r w:rsidRPr="00C74894">
        <w:rPr>
          <w:color w:val="000000"/>
        </w:rPr>
        <w:t> Задания по химии для самостоятельной работы учащихся. 2-е изд. М.: Просвещение, 1981; </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Хомченко, Г.П., Хомченко, И.Г.</w:t>
      </w:r>
      <w:r w:rsidRPr="00C74894">
        <w:rPr>
          <w:color w:val="000000"/>
        </w:rPr>
        <w:t> Сборник задач по химии для поступающих в вузы: Учебное пособие. 4-е изд. М.: Новая Волна, 2002;</w:t>
      </w:r>
    </w:p>
    <w:p w:rsidR="00E321A2" w:rsidRPr="00C74894" w:rsidRDefault="00E321A2" w:rsidP="00E321A2">
      <w:pPr>
        <w:pStyle w:val="a4"/>
        <w:numPr>
          <w:ilvl w:val="0"/>
          <w:numId w:val="15"/>
        </w:numPr>
        <w:shd w:val="clear" w:color="auto" w:fill="FFFFFF"/>
        <w:spacing w:before="100" w:beforeAutospacing="1" w:after="100" w:afterAutospacing="1"/>
        <w:ind w:left="-567" w:firstLine="567"/>
        <w:jc w:val="both"/>
        <w:rPr>
          <w:color w:val="000000"/>
        </w:rPr>
      </w:pPr>
      <w:r w:rsidRPr="00C74894">
        <w:rPr>
          <w:iCs/>
          <w:color w:val="000000"/>
        </w:rPr>
        <w:t>Хомченко, Г.П.</w:t>
      </w:r>
      <w:r w:rsidRPr="00C74894">
        <w:rPr>
          <w:color w:val="000000"/>
        </w:rPr>
        <w:t> Химия для поступающих в вузы. М.: Высшая школа, 2000.</w:t>
      </w:r>
    </w:p>
    <w:p w:rsidR="00E321A2" w:rsidRPr="00395EFF" w:rsidRDefault="00E321A2" w:rsidP="00E321A2">
      <w:pPr>
        <w:rPr>
          <w:b/>
        </w:rPr>
      </w:pPr>
    </w:p>
    <w:p w:rsidR="00E321A2" w:rsidRPr="00E321A2" w:rsidRDefault="00E321A2" w:rsidP="00E321A2">
      <w:pPr>
        <w:tabs>
          <w:tab w:val="left" w:pos="284"/>
        </w:tabs>
        <w:jc w:val="center"/>
        <w:rPr>
          <w:rFonts w:ascii="Times New Roman" w:hAnsi="Times New Roman" w:cs="Times New Roman"/>
          <w:b/>
          <w:sz w:val="24"/>
          <w:szCs w:val="24"/>
        </w:rPr>
      </w:pPr>
    </w:p>
    <w:p w:rsidR="00E321A2" w:rsidRPr="00E321A2" w:rsidRDefault="00E321A2" w:rsidP="00E321A2">
      <w:pPr>
        <w:rPr>
          <w:rFonts w:ascii="Times New Roman" w:hAnsi="Times New Roman" w:cs="Times New Roman"/>
          <w:b/>
          <w:sz w:val="24"/>
          <w:szCs w:val="24"/>
        </w:rPr>
      </w:pPr>
      <w:r w:rsidRPr="00E321A2">
        <w:rPr>
          <w:rFonts w:ascii="Times New Roman" w:hAnsi="Times New Roman" w:cs="Times New Roman"/>
          <w:b/>
          <w:sz w:val="24"/>
          <w:szCs w:val="24"/>
        </w:rPr>
        <w:br w:type="page"/>
      </w:r>
    </w:p>
    <w:sectPr w:rsidR="00E321A2" w:rsidRPr="00E321A2" w:rsidSect="00BC2817">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C320D"/>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20E08"/>
    <w:multiLevelType w:val="multilevel"/>
    <w:tmpl w:val="EF66DD06"/>
    <w:lvl w:ilvl="0">
      <w:start w:val="1"/>
      <w:numFmt w:val="decimal"/>
      <w:lvlText w:val="%1."/>
      <w:lvlJc w:val="left"/>
      <w:pPr>
        <w:ind w:left="450" w:hanging="450"/>
      </w:pPr>
      <w:rPr>
        <w:rFonts w:hint="default"/>
        <w:i w:val="0"/>
      </w:rPr>
    </w:lvl>
    <w:lvl w:ilvl="1">
      <w:start w:val="1"/>
      <w:numFmt w:val="decimal"/>
      <w:lvlText w:val="%1.%2."/>
      <w:lvlJc w:val="left"/>
      <w:pPr>
        <w:ind w:left="436" w:hanging="720"/>
      </w:pPr>
      <w:rPr>
        <w:rFonts w:hint="default"/>
        <w:i w:val="0"/>
      </w:rPr>
    </w:lvl>
    <w:lvl w:ilvl="2">
      <w:start w:val="1"/>
      <w:numFmt w:val="decimal"/>
      <w:lvlText w:val="%1.%2.%3."/>
      <w:lvlJc w:val="left"/>
      <w:pPr>
        <w:ind w:left="152" w:hanging="720"/>
      </w:pPr>
      <w:rPr>
        <w:rFonts w:hint="default"/>
        <w:i w:val="0"/>
      </w:rPr>
    </w:lvl>
    <w:lvl w:ilvl="3">
      <w:start w:val="1"/>
      <w:numFmt w:val="decimal"/>
      <w:lvlText w:val="%1.%2.%3.%4."/>
      <w:lvlJc w:val="left"/>
      <w:pPr>
        <w:ind w:left="228" w:hanging="1080"/>
      </w:pPr>
      <w:rPr>
        <w:rFonts w:hint="default"/>
        <w:i w:val="0"/>
      </w:rPr>
    </w:lvl>
    <w:lvl w:ilvl="4">
      <w:start w:val="1"/>
      <w:numFmt w:val="decimal"/>
      <w:lvlText w:val="%1.%2.%3.%4.%5."/>
      <w:lvlJc w:val="left"/>
      <w:pPr>
        <w:ind w:left="-56" w:hanging="1080"/>
      </w:pPr>
      <w:rPr>
        <w:rFonts w:hint="default"/>
        <w:i w:val="0"/>
      </w:rPr>
    </w:lvl>
    <w:lvl w:ilvl="5">
      <w:start w:val="1"/>
      <w:numFmt w:val="decimal"/>
      <w:lvlText w:val="%1.%2.%3.%4.%5.%6."/>
      <w:lvlJc w:val="left"/>
      <w:pPr>
        <w:ind w:left="20" w:hanging="1440"/>
      </w:pPr>
      <w:rPr>
        <w:rFonts w:hint="default"/>
        <w:i w:val="0"/>
      </w:rPr>
    </w:lvl>
    <w:lvl w:ilvl="6">
      <w:start w:val="1"/>
      <w:numFmt w:val="decimal"/>
      <w:lvlText w:val="%1.%2.%3.%4.%5.%6.%7."/>
      <w:lvlJc w:val="left"/>
      <w:pPr>
        <w:ind w:left="96" w:hanging="1800"/>
      </w:pPr>
      <w:rPr>
        <w:rFonts w:hint="default"/>
        <w:i w:val="0"/>
      </w:rPr>
    </w:lvl>
    <w:lvl w:ilvl="7">
      <w:start w:val="1"/>
      <w:numFmt w:val="decimal"/>
      <w:lvlText w:val="%1.%2.%3.%4.%5.%6.%7.%8."/>
      <w:lvlJc w:val="left"/>
      <w:pPr>
        <w:ind w:left="-188" w:hanging="1800"/>
      </w:pPr>
      <w:rPr>
        <w:rFonts w:hint="default"/>
        <w:i w:val="0"/>
      </w:rPr>
    </w:lvl>
    <w:lvl w:ilvl="8">
      <w:start w:val="1"/>
      <w:numFmt w:val="decimal"/>
      <w:lvlText w:val="%1.%2.%3.%4.%5.%6.%7.%8.%9."/>
      <w:lvlJc w:val="left"/>
      <w:pPr>
        <w:ind w:left="-112" w:hanging="2160"/>
      </w:pPr>
      <w:rPr>
        <w:rFonts w:hint="default"/>
        <w:i w:val="0"/>
      </w:rPr>
    </w:lvl>
  </w:abstractNum>
  <w:abstractNum w:abstractNumId="2">
    <w:nsid w:val="113B2B10"/>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972A44"/>
    <w:multiLevelType w:val="multilevel"/>
    <w:tmpl w:val="159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3312B0"/>
    <w:multiLevelType w:val="multilevel"/>
    <w:tmpl w:val="923C9264"/>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nsid w:val="159B0B6F"/>
    <w:multiLevelType w:val="hybridMultilevel"/>
    <w:tmpl w:val="91CCD9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D81295"/>
    <w:multiLevelType w:val="hybridMultilevel"/>
    <w:tmpl w:val="EC24B100"/>
    <w:lvl w:ilvl="0" w:tplc="ACA0290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10742E"/>
    <w:multiLevelType w:val="hybridMultilevel"/>
    <w:tmpl w:val="C3D4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F5CFE"/>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644E30"/>
    <w:multiLevelType w:val="multilevel"/>
    <w:tmpl w:val="EF66DD06"/>
    <w:lvl w:ilvl="0">
      <w:start w:val="1"/>
      <w:numFmt w:val="decimal"/>
      <w:lvlText w:val="%1."/>
      <w:lvlJc w:val="left"/>
      <w:pPr>
        <w:ind w:left="450" w:hanging="450"/>
      </w:pPr>
      <w:rPr>
        <w:rFonts w:hint="default"/>
        <w:i w:val="0"/>
      </w:rPr>
    </w:lvl>
    <w:lvl w:ilvl="1">
      <w:start w:val="1"/>
      <w:numFmt w:val="decimal"/>
      <w:lvlText w:val="%1.%2."/>
      <w:lvlJc w:val="left"/>
      <w:pPr>
        <w:ind w:left="436" w:hanging="720"/>
      </w:pPr>
      <w:rPr>
        <w:rFonts w:hint="default"/>
        <w:i w:val="0"/>
      </w:rPr>
    </w:lvl>
    <w:lvl w:ilvl="2">
      <w:start w:val="1"/>
      <w:numFmt w:val="decimal"/>
      <w:lvlText w:val="%1.%2.%3."/>
      <w:lvlJc w:val="left"/>
      <w:pPr>
        <w:ind w:left="152" w:hanging="720"/>
      </w:pPr>
      <w:rPr>
        <w:rFonts w:hint="default"/>
        <w:i w:val="0"/>
      </w:rPr>
    </w:lvl>
    <w:lvl w:ilvl="3">
      <w:start w:val="1"/>
      <w:numFmt w:val="decimal"/>
      <w:lvlText w:val="%1.%2.%3.%4."/>
      <w:lvlJc w:val="left"/>
      <w:pPr>
        <w:ind w:left="228" w:hanging="1080"/>
      </w:pPr>
      <w:rPr>
        <w:rFonts w:hint="default"/>
        <w:i w:val="0"/>
      </w:rPr>
    </w:lvl>
    <w:lvl w:ilvl="4">
      <w:start w:val="1"/>
      <w:numFmt w:val="decimal"/>
      <w:lvlText w:val="%1.%2.%3.%4.%5."/>
      <w:lvlJc w:val="left"/>
      <w:pPr>
        <w:ind w:left="-56" w:hanging="1080"/>
      </w:pPr>
      <w:rPr>
        <w:rFonts w:hint="default"/>
        <w:i w:val="0"/>
      </w:rPr>
    </w:lvl>
    <w:lvl w:ilvl="5">
      <w:start w:val="1"/>
      <w:numFmt w:val="decimal"/>
      <w:lvlText w:val="%1.%2.%3.%4.%5.%6."/>
      <w:lvlJc w:val="left"/>
      <w:pPr>
        <w:ind w:left="20" w:hanging="1440"/>
      </w:pPr>
      <w:rPr>
        <w:rFonts w:hint="default"/>
        <w:i w:val="0"/>
      </w:rPr>
    </w:lvl>
    <w:lvl w:ilvl="6">
      <w:start w:val="1"/>
      <w:numFmt w:val="decimal"/>
      <w:lvlText w:val="%1.%2.%3.%4.%5.%6.%7."/>
      <w:lvlJc w:val="left"/>
      <w:pPr>
        <w:ind w:left="96" w:hanging="1800"/>
      </w:pPr>
      <w:rPr>
        <w:rFonts w:hint="default"/>
        <w:i w:val="0"/>
      </w:rPr>
    </w:lvl>
    <w:lvl w:ilvl="7">
      <w:start w:val="1"/>
      <w:numFmt w:val="decimal"/>
      <w:lvlText w:val="%1.%2.%3.%4.%5.%6.%7.%8."/>
      <w:lvlJc w:val="left"/>
      <w:pPr>
        <w:ind w:left="-188" w:hanging="1800"/>
      </w:pPr>
      <w:rPr>
        <w:rFonts w:hint="default"/>
        <w:i w:val="0"/>
      </w:rPr>
    </w:lvl>
    <w:lvl w:ilvl="8">
      <w:start w:val="1"/>
      <w:numFmt w:val="decimal"/>
      <w:lvlText w:val="%1.%2.%3.%4.%5.%6.%7.%8.%9."/>
      <w:lvlJc w:val="left"/>
      <w:pPr>
        <w:ind w:left="-112" w:hanging="2160"/>
      </w:pPr>
      <w:rPr>
        <w:rFonts w:hint="default"/>
        <w:i w:val="0"/>
      </w:rPr>
    </w:lvl>
  </w:abstractNum>
  <w:abstractNum w:abstractNumId="10">
    <w:nsid w:val="2C4345C2"/>
    <w:multiLevelType w:val="hybridMultilevel"/>
    <w:tmpl w:val="B02AE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C85E4A"/>
    <w:multiLevelType w:val="hybridMultilevel"/>
    <w:tmpl w:val="037026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F3B2B97"/>
    <w:multiLevelType w:val="hybridMultilevel"/>
    <w:tmpl w:val="FB36EBA2"/>
    <w:lvl w:ilvl="0" w:tplc="8F02B11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05A21"/>
    <w:multiLevelType w:val="hybridMultilevel"/>
    <w:tmpl w:val="D8E458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FE10A4B"/>
    <w:multiLevelType w:val="hybridMultilevel"/>
    <w:tmpl w:val="8870AB04"/>
    <w:lvl w:ilvl="0" w:tplc="CF12828A">
      <w:start w:val="9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C43559"/>
    <w:multiLevelType w:val="hybridMultilevel"/>
    <w:tmpl w:val="23D85F30"/>
    <w:lvl w:ilvl="0" w:tplc="0090CD86">
      <w:start w:val="3"/>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6">
    <w:nsid w:val="33033008"/>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A64EB"/>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18">
    <w:nsid w:val="3E1601AF"/>
    <w:multiLevelType w:val="hybridMultilevel"/>
    <w:tmpl w:val="47ECB9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103B36"/>
    <w:multiLevelType w:val="multilevel"/>
    <w:tmpl w:val="E53CB0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5E35E73"/>
    <w:multiLevelType w:val="hybridMultilevel"/>
    <w:tmpl w:val="62D8553A"/>
    <w:lvl w:ilvl="0" w:tplc="B13A949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460C08C3"/>
    <w:multiLevelType w:val="hybridMultilevel"/>
    <w:tmpl w:val="634858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47E43C7F"/>
    <w:multiLevelType w:val="hybridMultilevel"/>
    <w:tmpl w:val="076E8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0A7D2C"/>
    <w:multiLevelType w:val="hybridMultilevel"/>
    <w:tmpl w:val="BB789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91C6FE3"/>
    <w:multiLevelType w:val="hybridMultilevel"/>
    <w:tmpl w:val="9E2C95D6"/>
    <w:lvl w:ilvl="0" w:tplc="3800A746">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25">
    <w:nsid w:val="4C910F1D"/>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436843"/>
    <w:multiLevelType w:val="hybridMultilevel"/>
    <w:tmpl w:val="1E260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0427EE"/>
    <w:multiLevelType w:val="multilevel"/>
    <w:tmpl w:val="159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266A68"/>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29">
    <w:nsid w:val="644272AE"/>
    <w:multiLevelType w:val="hybridMultilevel"/>
    <w:tmpl w:val="9DB24B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8974582"/>
    <w:multiLevelType w:val="hybridMultilevel"/>
    <w:tmpl w:val="B41C4EF2"/>
    <w:lvl w:ilvl="0" w:tplc="6FEAF90A">
      <w:start w:val="9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A16F3A"/>
    <w:multiLevelType w:val="hybridMultilevel"/>
    <w:tmpl w:val="65C49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B22D83"/>
    <w:multiLevelType w:val="hybridMultilevel"/>
    <w:tmpl w:val="80E6906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3DE6011"/>
    <w:multiLevelType w:val="hybridMultilevel"/>
    <w:tmpl w:val="78F00E52"/>
    <w:lvl w:ilvl="0" w:tplc="5AFA8E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E272C5"/>
    <w:multiLevelType w:val="hybridMultilevel"/>
    <w:tmpl w:val="77D818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8DA128D"/>
    <w:multiLevelType w:val="hybridMultilevel"/>
    <w:tmpl w:val="4EDE2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
  </w:num>
  <w:num w:numId="3">
    <w:abstractNumId w:val="24"/>
  </w:num>
  <w:num w:numId="4">
    <w:abstractNumId w:val="1"/>
  </w:num>
  <w:num w:numId="5">
    <w:abstractNumId w:val="17"/>
  </w:num>
  <w:num w:numId="6">
    <w:abstractNumId w:val="10"/>
  </w:num>
  <w:num w:numId="7">
    <w:abstractNumId w:val="9"/>
  </w:num>
  <w:num w:numId="8">
    <w:abstractNumId w:val="20"/>
  </w:num>
  <w:num w:numId="9">
    <w:abstractNumId w:val="2"/>
  </w:num>
  <w:num w:numId="10">
    <w:abstractNumId w:val="25"/>
  </w:num>
  <w:num w:numId="11">
    <w:abstractNumId w:val="8"/>
  </w:num>
  <w:num w:numId="12">
    <w:abstractNumId w:val="0"/>
  </w:num>
  <w:num w:numId="13">
    <w:abstractNumId w:val="31"/>
  </w:num>
  <w:num w:numId="14">
    <w:abstractNumId w:val="16"/>
  </w:num>
  <w:num w:numId="15">
    <w:abstractNumId w:val="26"/>
  </w:num>
  <w:num w:numId="16">
    <w:abstractNumId w:val="21"/>
  </w:num>
  <w:num w:numId="17">
    <w:abstractNumId w:val="7"/>
  </w:num>
  <w:num w:numId="18">
    <w:abstractNumId w:val="27"/>
  </w:num>
  <w:num w:numId="19">
    <w:abstractNumId w:val="35"/>
  </w:num>
  <w:num w:numId="20">
    <w:abstractNumId w:val="3"/>
  </w:num>
  <w:num w:numId="21">
    <w:abstractNumId w:val="18"/>
  </w:num>
  <w:num w:numId="22">
    <w:abstractNumId w:val="22"/>
  </w:num>
  <w:num w:numId="23">
    <w:abstractNumId w:val="33"/>
  </w:num>
  <w:num w:numId="24">
    <w:abstractNumId w:val="6"/>
  </w:num>
  <w:num w:numId="25">
    <w:abstractNumId w:val="15"/>
  </w:num>
  <w:num w:numId="26">
    <w:abstractNumId w:val="12"/>
  </w:num>
  <w:num w:numId="27">
    <w:abstractNumId w:val="14"/>
  </w:num>
  <w:num w:numId="28">
    <w:abstractNumId w:val="30"/>
  </w:num>
  <w:num w:numId="29">
    <w:abstractNumId w:val="28"/>
  </w:num>
  <w:num w:numId="30">
    <w:abstractNumId w:val="11"/>
  </w:num>
  <w:num w:numId="31">
    <w:abstractNumId w:val="13"/>
  </w:num>
  <w:num w:numId="32">
    <w:abstractNumId w:val="32"/>
  </w:num>
  <w:num w:numId="33">
    <w:abstractNumId w:val="29"/>
  </w:num>
  <w:num w:numId="34">
    <w:abstractNumId w:val="5"/>
  </w:num>
  <w:num w:numId="35">
    <w:abstractNumId w:val="34"/>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compat>
    <w:useFELayout/>
  </w:compat>
  <w:rsids>
    <w:rsidRoot w:val="00BC2817"/>
    <w:rsid w:val="00B72805"/>
    <w:rsid w:val="00BC2817"/>
    <w:rsid w:val="00C74894"/>
    <w:rsid w:val="00E21569"/>
    <w:rsid w:val="00E32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8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28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321A2"/>
    <w:pPr>
      <w:spacing w:after="0" w:line="240" w:lineRule="auto"/>
      <w:ind w:left="720"/>
      <w:contextualSpacing/>
    </w:pPr>
    <w:rPr>
      <w:rFonts w:ascii="Times New Roman" w:eastAsia="Times New Roman" w:hAnsi="Times New Roman" w:cs="Times New Roman"/>
      <w:sz w:val="24"/>
      <w:szCs w:val="24"/>
    </w:rPr>
  </w:style>
  <w:style w:type="paragraph" w:styleId="a5">
    <w:name w:val="caption"/>
    <w:basedOn w:val="a"/>
    <w:qFormat/>
    <w:rsid w:val="00E321A2"/>
    <w:pPr>
      <w:spacing w:after="0" w:line="240" w:lineRule="auto"/>
      <w:jc w:val="center"/>
    </w:pPr>
    <w:rPr>
      <w:rFonts w:ascii="Times New Roman" w:eastAsia="Times New Roman" w:hAnsi="Times New Roman" w:cs="Times New Roman"/>
      <w:sz w:val="24"/>
      <w:szCs w:val="20"/>
      <w:lang w:val="en-US"/>
    </w:rPr>
  </w:style>
  <w:style w:type="character" w:customStyle="1" w:styleId="a6">
    <w:name w:val="Текст выноски Знак"/>
    <w:basedOn w:val="a0"/>
    <w:link w:val="a7"/>
    <w:uiPriority w:val="99"/>
    <w:semiHidden/>
    <w:rsid w:val="00E321A2"/>
    <w:rPr>
      <w:rFonts w:ascii="Arial" w:eastAsia="Times New Roman" w:hAnsi="Arial" w:cs="Arial"/>
      <w:sz w:val="18"/>
      <w:szCs w:val="18"/>
    </w:rPr>
  </w:style>
  <w:style w:type="paragraph" w:styleId="a7">
    <w:name w:val="Balloon Text"/>
    <w:basedOn w:val="a"/>
    <w:link w:val="a6"/>
    <w:uiPriority w:val="99"/>
    <w:semiHidden/>
    <w:unhideWhenUsed/>
    <w:rsid w:val="00E321A2"/>
    <w:pPr>
      <w:spacing w:after="0" w:line="240" w:lineRule="auto"/>
    </w:pPr>
    <w:rPr>
      <w:rFonts w:ascii="Arial" w:eastAsia="Times New Roman" w:hAnsi="Arial" w:cs="Arial"/>
      <w:sz w:val="18"/>
      <w:szCs w:val="18"/>
    </w:rPr>
  </w:style>
  <w:style w:type="paragraph" w:styleId="a8">
    <w:name w:val="footer"/>
    <w:basedOn w:val="a"/>
    <w:link w:val="a9"/>
    <w:unhideWhenUsed/>
    <w:rsid w:val="00E321A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rsid w:val="00E321A2"/>
    <w:rPr>
      <w:rFonts w:ascii="Times New Roman" w:eastAsia="Times New Roman" w:hAnsi="Times New Roman" w:cs="Times New Roman"/>
      <w:sz w:val="24"/>
      <w:szCs w:val="24"/>
    </w:rPr>
  </w:style>
  <w:style w:type="paragraph" w:styleId="aa">
    <w:name w:val="Normal (Web)"/>
    <w:basedOn w:val="a"/>
    <w:uiPriority w:val="99"/>
    <w:unhideWhenUsed/>
    <w:rsid w:val="00E321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mi.nsu.ru/" TargetMode="External"/><Relationship Id="rId13" Type="http://schemas.openxmlformats.org/officeDocument/2006/relationships/hyperlink" Target="http://school-collection.edu.ru/catalog/rubr/528b6fb1-98e4-9a27-5ae1-2f785b646a41" TargetMode="External"/><Relationship Id="rId3" Type="http://schemas.openxmlformats.org/officeDocument/2006/relationships/settings" Target="settings.xml"/><Relationship Id="rId7" Type="http://schemas.openxmlformats.org/officeDocument/2006/relationships/hyperlink" Target="http://www.chemistry.ssu.samara.ru/" TargetMode="External"/><Relationship Id="rId12" Type="http://schemas.openxmlformats.org/officeDocument/2006/relationships/hyperlink" Target="http://school-collection.edu.ru/catalog/rubr/eb17b17a-6bcc-01ab-0e3a-a1cd26d56d67"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chemistry.ru/index.php"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www.informika.ru/text/database/chemy/START.html" TargetMode="External"/><Relationship Id="rId4" Type="http://schemas.openxmlformats.org/officeDocument/2006/relationships/webSettings" Target="webSettings.xml"/><Relationship Id="rId9" Type="http://schemas.openxmlformats.org/officeDocument/2006/relationships/hyperlink" Target="http://www.repetitor.1c.ru/online" TargetMode="External"/><Relationship Id="rId14" Type="http://schemas.openxmlformats.org/officeDocument/2006/relationships/hyperlink" Target="http://www.maratakm.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6825</Words>
  <Characters>38906</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compaq</cp:lastModifiedBy>
  <cp:revision>5</cp:revision>
  <dcterms:created xsi:type="dcterms:W3CDTF">2021-08-15T12:05:00Z</dcterms:created>
  <dcterms:modified xsi:type="dcterms:W3CDTF">2021-08-16T06:07:00Z</dcterms:modified>
</cp:coreProperties>
</file>